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11" w:type="pct"/>
        <w:tblCellSpacing w:w="0" w:type="dxa"/>
        <w:tblCellMar>
          <w:left w:w="0" w:type="dxa"/>
          <w:right w:w="0" w:type="dxa"/>
        </w:tblCellMar>
        <w:tblLook w:val="04A0"/>
      </w:tblPr>
      <w:tblGrid>
        <w:gridCol w:w="9949"/>
        <w:gridCol w:w="60"/>
        <w:gridCol w:w="6"/>
      </w:tblGrid>
      <w:tr w:rsidR="003C3AA6" w:rsidRPr="007A7DF6" w:rsidTr="003C3AA6">
        <w:trPr>
          <w:tblCellSpacing w:w="0" w:type="dxa"/>
        </w:trPr>
        <w:tc>
          <w:tcPr>
            <w:tcW w:w="0" w:type="auto"/>
            <w:hideMark/>
          </w:tcPr>
          <w:tbl>
            <w:tblPr>
              <w:tblW w:w="9949" w:type="dxa"/>
              <w:tblCellSpacing w:w="0" w:type="dxa"/>
              <w:tblCellMar>
                <w:left w:w="0" w:type="dxa"/>
                <w:right w:w="0" w:type="dxa"/>
              </w:tblCellMar>
              <w:tblLook w:val="04A0"/>
            </w:tblPr>
            <w:tblGrid>
              <w:gridCol w:w="9949"/>
            </w:tblGrid>
            <w:tr w:rsidR="003C3AA6" w:rsidRPr="007A7DF6" w:rsidTr="003C3AA6">
              <w:trPr>
                <w:trHeight w:val="196"/>
                <w:tblCellSpacing w:w="0" w:type="dxa"/>
              </w:trPr>
              <w:tc>
                <w:tcPr>
                  <w:tcW w:w="5000" w:type="pct"/>
                  <w:hideMark/>
                </w:tcPr>
                <w:p w:rsidR="003C3AA6" w:rsidRPr="007A7DF6" w:rsidRDefault="003C3AA6" w:rsidP="003C3AA6">
                  <w:pPr>
                    <w:spacing w:after="240"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 xml:space="preserve">Loi  N°53/AN/14/7ème L </w:t>
                  </w:r>
                  <w:proofErr w:type="gramStart"/>
                  <w:r w:rsidRPr="007A7DF6">
                    <w:rPr>
                      <w:rFonts w:ascii="Times New Roman" w:eastAsia="Times New Roman" w:hAnsi="Times New Roman" w:cs="Times New Roman"/>
                      <w:sz w:val="24"/>
                      <w:szCs w:val="24"/>
                      <w:lang w:eastAsia="fr-FR"/>
                    </w:rPr>
                    <w:t>portant organisation</w:t>
                  </w:r>
                  <w:proofErr w:type="gramEnd"/>
                  <w:r w:rsidRPr="007A7DF6">
                    <w:rPr>
                      <w:rFonts w:ascii="Times New Roman" w:eastAsia="Times New Roman" w:hAnsi="Times New Roman" w:cs="Times New Roman"/>
                      <w:sz w:val="24"/>
                      <w:szCs w:val="24"/>
                      <w:lang w:eastAsia="fr-FR"/>
                    </w:rPr>
                    <w:t xml:space="preserve"> du ministère du budget.</w:t>
                  </w:r>
                </w:p>
              </w:tc>
            </w:tr>
            <w:tr w:rsidR="003C3AA6" w:rsidRPr="007A7DF6" w:rsidTr="003C3AA6">
              <w:trPr>
                <w:trHeight w:val="196"/>
                <w:tblCellSpacing w:w="0" w:type="dxa"/>
              </w:trPr>
              <w:tc>
                <w:tcPr>
                  <w:tcW w:w="5000" w:type="pct"/>
                  <w:hideMark/>
                </w:tcPr>
                <w:p w:rsidR="003C3AA6" w:rsidRPr="007A7DF6" w:rsidRDefault="003C3AA6" w:rsidP="003C3AA6">
                  <w:pPr>
                    <w:spacing w:before="100" w:beforeAutospacing="1" w:after="100" w:afterAutospacing="1" w:line="240" w:lineRule="auto"/>
                    <w:rPr>
                      <w:rFonts w:ascii="Times New Roman" w:eastAsia="Times New Roman" w:hAnsi="Times New Roman" w:cs="Times New Roman"/>
                      <w:b/>
                      <w:bCs/>
                      <w:sz w:val="24"/>
                      <w:szCs w:val="24"/>
                      <w:lang w:eastAsia="fr-FR"/>
                    </w:rPr>
                  </w:pPr>
                  <w:r w:rsidRPr="007A7DF6">
                    <w:rPr>
                      <w:rFonts w:ascii="Times New Roman" w:eastAsia="Times New Roman" w:hAnsi="Times New Roman" w:cs="Times New Roman"/>
                      <w:b/>
                      <w:bCs/>
                      <w:sz w:val="24"/>
                      <w:szCs w:val="24"/>
                      <w:lang w:eastAsia="fr-FR"/>
                    </w:rPr>
                    <w:t>L'ASSEMBLEE NATIONALE A ADOPTE</w:t>
                  </w:r>
                  <w:r w:rsidRPr="007A7DF6">
                    <w:rPr>
                      <w:rFonts w:ascii="Times New Roman" w:eastAsia="Times New Roman" w:hAnsi="Times New Roman" w:cs="Times New Roman"/>
                      <w:b/>
                      <w:bCs/>
                      <w:sz w:val="24"/>
                      <w:szCs w:val="24"/>
                      <w:lang w:eastAsia="fr-FR"/>
                    </w:rPr>
                    <w:br/>
                    <w:t>LE PRESIDENT DE LA REPUBLIQUE PROMULGUE</w:t>
                  </w:r>
                  <w:r w:rsidRPr="007A7DF6">
                    <w:rPr>
                      <w:rFonts w:ascii="Times New Roman" w:eastAsia="Times New Roman" w:hAnsi="Times New Roman" w:cs="Times New Roman"/>
                      <w:b/>
                      <w:bCs/>
                      <w:sz w:val="24"/>
                      <w:szCs w:val="24"/>
                      <w:lang w:eastAsia="fr-FR"/>
                    </w:rPr>
                    <w:br/>
                    <w:t>LA LOI DONT LA TENEUR SUIT :</w:t>
                  </w:r>
                </w:p>
                <w:p w:rsidR="003C3AA6" w:rsidRPr="007A7DF6" w:rsidRDefault="003C3AA6" w:rsidP="003C3AA6">
                  <w:pPr>
                    <w:spacing w:after="240" w:line="240" w:lineRule="auto"/>
                    <w:rPr>
                      <w:rFonts w:ascii="Times New Roman" w:eastAsia="Times New Roman" w:hAnsi="Times New Roman" w:cs="Times New Roman"/>
                      <w:sz w:val="24"/>
                      <w:szCs w:val="24"/>
                      <w:lang w:eastAsia="fr-FR"/>
                    </w:rPr>
                  </w:pP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 xml:space="preserve">VU La Constitution du 15 septembre 1992 ; </w:t>
                  </w:r>
                  <w:r w:rsidRPr="007A7DF6">
                    <w:rPr>
                      <w:rFonts w:ascii="Times New Roman" w:eastAsia="Times New Roman" w:hAnsi="Times New Roman" w:cs="Times New Roman"/>
                      <w:sz w:val="24"/>
                      <w:szCs w:val="24"/>
                      <w:lang w:eastAsia="fr-FR"/>
                    </w:rPr>
                    <w:br/>
                    <w:t xml:space="preserve">VU La Loi Constitutionnelle n°92/AN/10/6ème L du 21 avril 2010 portant révision de la Constitution </w:t>
                  </w:r>
                  <w:proofErr w:type="gramStart"/>
                  <w:r w:rsidRPr="007A7DF6">
                    <w:rPr>
                      <w:rFonts w:ascii="Times New Roman" w:eastAsia="Times New Roman" w:hAnsi="Times New Roman" w:cs="Times New Roman"/>
                      <w:sz w:val="24"/>
                      <w:szCs w:val="24"/>
                      <w:lang w:eastAsia="fr-FR"/>
                    </w:rPr>
                    <w:t>;</w:t>
                  </w:r>
                  <w:proofErr w:type="gramEnd"/>
                  <w:r w:rsidRPr="007A7DF6">
                    <w:rPr>
                      <w:rFonts w:ascii="Times New Roman" w:eastAsia="Times New Roman" w:hAnsi="Times New Roman" w:cs="Times New Roman"/>
                      <w:sz w:val="24"/>
                      <w:szCs w:val="24"/>
                      <w:lang w:eastAsia="fr-FR"/>
                    </w:rPr>
                    <w:br/>
                    <w:t>VU La Loi n°107/AN/00/4ème L du 29 octobre 2000 relative aux lois de finances ;</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VU La Loi n°102/AN/05/5ème L portant réforme des services de l'État chargés de la fiscalité et des domaines ;</w:t>
                  </w:r>
                  <w:r w:rsidRPr="007A7DF6">
                    <w:rPr>
                      <w:rFonts w:ascii="Times New Roman" w:eastAsia="Times New Roman" w:hAnsi="Times New Roman" w:cs="Times New Roman"/>
                      <w:sz w:val="24"/>
                      <w:szCs w:val="24"/>
                      <w:lang w:eastAsia="fr-FR"/>
                    </w:rPr>
                    <w:br/>
                    <w:t>VU Le Décret n°2001-0012/PR/MEFPCP du 15 janvier 2001 portant Règlement Général sur la Comptabilité Publique ;</w:t>
                  </w:r>
                  <w:r w:rsidRPr="007A7DF6">
                    <w:rPr>
                      <w:rFonts w:ascii="Times New Roman" w:eastAsia="Times New Roman" w:hAnsi="Times New Roman" w:cs="Times New Roman"/>
                      <w:sz w:val="24"/>
                      <w:szCs w:val="24"/>
                      <w:lang w:eastAsia="fr-FR"/>
                    </w:rPr>
                    <w:br/>
                    <w:t xml:space="preserve">VU Le Décret n°2013-0044/PRE du 31 mars 2013 portant nomination du Premier Ministre ; </w:t>
                  </w:r>
                  <w:r w:rsidRPr="007A7DF6">
                    <w:rPr>
                      <w:rFonts w:ascii="Times New Roman" w:eastAsia="Times New Roman" w:hAnsi="Times New Roman" w:cs="Times New Roman"/>
                      <w:sz w:val="24"/>
                      <w:szCs w:val="24"/>
                      <w:lang w:eastAsia="fr-FR"/>
                    </w:rPr>
                    <w:br/>
                    <w:t>VU Le Décret n°2013-0045 du 31 mars 2013 portant nomination des membres du Gouvernement ;</w:t>
                  </w:r>
                  <w:r w:rsidRPr="007A7DF6">
                    <w:rPr>
                      <w:rFonts w:ascii="Times New Roman" w:eastAsia="Times New Roman" w:hAnsi="Times New Roman" w:cs="Times New Roman"/>
                      <w:sz w:val="24"/>
                      <w:szCs w:val="24"/>
                      <w:lang w:eastAsia="fr-FR"/>
                    </w:rPr>
                    <w:br/>
                    <w:t>VU Le Décret n°2013-0058 du 14 avril 2013 fixant les attributions des Ministres.</w:t>
                  </w:r>
                  <w:r w:rsidRPr="007A7DF6">
                    <w:rPr>
                      <w:rFonts w:ascii="Times New Roman" w:eastAsia="Times New Roman" w:hAnsi="Times New Roman" w:cs="Times New Roman"/>
                      <w:sz w:val="24"/>
                      <w:szCs w:val="24"/>
                      <w:lang w:eastAsia="fr-FR"/>
                    </w:rPr>
                    <w:br/>
                    <w:t>VU La Circulaire n°119/PAN du 7/06/2014 convoquant l'Assemblée nationale en séance publique ;</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Le Conseil des Ministres entendu en sa séance du 11 Février 2014.</w:t>
                  </w:r>
                </w:p>
                <w:p w:rsidR="003C3AA6" w:rsidRPr="007A7DF6" w:rsidRDefault="003C3AA6" w:rsidP="003C3AA6">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TITRE I : DISPOSITIONS GENERALES</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1er : La présente Loi a pour objet l'organisation du Ministère du Budget.</w:t>
                  </w:r>
                </w:p>
                <w:p w:rsidR="003C3AA6" w:rsidRPr="007A7DF6" w:rsidRDefault="003C3AA6" w:rsidP="003C3AA6">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TITRE II : ATTRIBUTIONS DU MINISTERE DU BUDGET</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2 : Le Ministère du Budget est chargé de l'élaboration de la politique budgétaire et fiscale de l'Etat, du maintien de la discipline budgétaire, du paiement et du contrôle des dépenses publiques.</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 ce titre, il est compétent pour :</w:t>
                  </w:r>
                  <w:r w:rsidRPr="007A7DF6">
                    <w:rPr>
                      <w:rFonts w:ascii="Times New Roman" w:eastAsia="Times New Roman" w:hAnsi="Times New Roman" w:cs="Times New Roman"/>
                      <w:sz w:val="24"/>
                      <w:szCs w:val="24"/>
                      <w:lang w:eastAsia="fr-FR"/>
                    </w:rPr>
                    <w:br/>
                    <w:t>- l'élaboration et l'exécution du budget de l'Etat ;</w:t>
                  </w:r>
                  <w:r w:rsidRPr="007A7DF6">
                    <w:rPr>
                      <w:rFonts w:ascii="Times New Roman" w:eastAsia="Times New Roman" w:hAnsi="Times New Roman" w:cs="Times New Roman"/>
                      <w:sz w:val="24"/>
                      <w:szCs w:val="24"/>
                      <w:lang w:eastAsia="fr-FR"/>
                    </w:rPr>
                    <w:br/>
                    <w:t>- la gestion des douanes, des impôts et des domaines,</w:t>
                  </w:r>
                  <w:r w:rsidRPr="007A7DF6">
                    <w:rPr>
                      <w:rFonts w:ascii="Times New Roman" w:eastAsia="Times New Roman" w:hAnsi="Times New Roman" w:cs="Times New Roman"/>
                      <w:sz w:val="24"/>
                      <w:szCs w:val="24"/>
                      <w:lang w:eastAsia="fr-FR"/>
                    </w:rPr>
                    <w:br/>
                    <w:t>- le paiement et le contrôle des dépenses publiques,</w:t>
                  </w:r>
                  <w:r w:rsidRPr="007A7DF6">
                    <w:rPr>
                      <w:rFonts w:ascii="Times New Roman" w:eastAsia="Times New Roman" w:hAnsi="Times New Roman" w:cs="Times New Roman"/>
                      <w:sz w:val="24"/>
                      <w:szCs w:val="24"/>
                      <w:lang w:eastAsia="fr-FR"/>
                    </w:rPr>
                    <w:br/>
                    <w:t>- la gestion de la dette et la préparation de la stratégie d'endettement de l'Etat,</w:t>
                  </w:r>
                  <w:r w:rsidRPr="007A7DF6">
                    <w:rPr>
                      <w:rFonts w:ascii="Times New Roman" w:eastAsia="Times New Roman" w:hAnsi="Times New Roman" w:cs="Times New Roman"/>
                      <w:sz w:val="24"/>
                      <w:szCs w:val="24"/>
                      <w:lang w:eastAsia="fr-FR"/>
                    </w:rPr>
                    <w:br/>
                    <w:t>- la comptabilité publique ;</w:t>
                  </w:r>
                  <w:r w:rsidRPr="007A7DF6">
                    <w:rPr>
                      <w:rFonts w:ascii="Times New Roman" w:eastAsia="Times New Roman" w:hAnsi="Times New Roman" w:cs="Times New Roman"/>
                      <w:sz w:val="24"/>
                      <w:szCs w:val="24"/>
                      <w:lang w:eastAsia="fr-FR"/>
                    </w:rPr>
                    <w:br/>
                    <w:t>- la politique de développement de la fiscalité locale.</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3 : Il est chargé de l'élaboration et de la mise en œuvre de la politique de mobilisation des ressources financières intérieures.</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4 : Dans le cadre de ses missions, il est Ordonnateur délégué unique du budget de l'Etat.</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5 : Le Ministre du Budget a autorité sur :</w:t>
                  </w:r>
                  <w:r w:rsidRPr="007A7DF6">
                    <w:rPr>
                      <w:rFonts w:ascii="Times New Roman" w:eastAsia="Times New Roman" w:hAnsi="Times New Roman" w:cs="Times New Roman"/>
                      <w:sz w:val="24"/>
                      <w:szCs w:val="24"/>
                      <w:lang w:eastAsia="fr-FR"/>
                    </w:rPr>
                    <w:br/>
                    <w:t>- le Secrétaire Général ;</w:t>
                  </w:r>
                  <w:r w:rsidRPr="007A7DF6">
                    <w:rPr>
                      <w:rFonts w:ascii="Times New Roman" w:eastAsia="Times New Roman" w:hAnsi="Times New Roman" w:cs="Times New Roman"/>
                      <w:sz w:val="24"/>
                      <w:szCs w:val="24"/>
                      <w:lang w:eastAsia="fr-FR"/>
                    </w:rPr>
                    <w:br/>
                    <w:t>- la Direction des Ressources Humaines ;</w:t>
                  </w:r>
                  <w:r w:rsidRPr="007A7DF6">
                    <w:rPr>
                      <w:rFonts w:ascii="Times New Roman" w:eastAsia="Times New Roman" w:hAnsi="Times New Roman" w:cs="Times New Roman"/>
                      <w:sz w:val="24"/>
                      <w:szCs w:val="24"/>
                      <w:lang w:eastAsia="fr-FR"/>
                    </w:rPr>
                    <w:br/>
                    <w:t>- la Direction de l'Informatique ;</w:t>
                  </w:r>
                  <w:r w:rsidRPr="007A7DF6">
                    <w:rPr>
                      <w:rFonts w:ascii="Times New Roman" w:eastAsia="Times New Roman" w:hAnsi="Times New Roman" w:cs="Times New Roman"/>
                      <w:sz w:val="24"/>
                      <w:szCs w:val="24"/>
                      <w:lang w:eastAsia="fr-FR"/>
                    </w:rPr>
                    <w:br/>
                    <w:t>- la Direction du Budget ;</w:t>
                  </w:r>
                  <w:r w:rsidRPr="007A7DF6">
                    <w:rPr>
                      <w:rFonts w:ascii="Times New Roman" w:eastAsia="Times New Roman" w:hAnsi="Times New Roman" w:cs="Times New Roman"/>
                      <w:sz w:val="24"/>
                      <w:szCs w:val="24"/>
                      <w:lang w:eastAsia="fr-FR"/>
                    </w:rPr>
                    <w:br/>
                  </w:r>
                  <w:r w:rsidRPr="007A7DF6">
                    <w:rPr>
                      <w:rFonts w:ascii="Times New Roman" w:eastAsia="Times New Roman" w:hAnsi="Times New Roman" w:cs="Times New Roman"/>
                      <w:sz w:val="24"/>
                      <w:szCs w:val="24"/>
                      <w:lang w:eastAsia="fr-FR"/>
                    </w:rPr>
                    <w:lastRenderedPageBreak/>
                    <w:t>- la Direction de l'Exécution Budgétaire ;</w:t>
                  </w:r>
                  <w:r w:rsidRPr="007A7DF6">
                    <w:rPr>
                      <w:rFonts w:ascii="Times New Roman" w:eastAsia="Times New Roman" w:hAnsi="Times New Roman" w:cs="Times New Roman"/>
                      <w:sz w:val="24"/>
                      <w:szCs w:val="24"/>
                      <w:lang w:eastAsia="fr-FR"/>
                    </w:rPr>
                    <w:br/>
                    <w:t>- la Direction Générale des Impôts ;</w:t>
                  </w:r>
                  <w:r w:rsidRPr="007A7DF6">
                    <w:rPr>
                      <w:rFonts w:ascii="Times New Roman" w:eastAsia="Times New Roman" w:hAnsi="Times New Roman" w:cs="Times New Roman"/>
                      <w:sz w:val="24"/>
                      <w:szCs w:val="24"/>
                      <w:lang w:eastAsia="fr-FR"/>
                    </w:rPr>
                    <w:br/>
                    <w:t>- la Direction Générale des Douanes et des Droits Indirects ;</w:t>
                  </w:r>
                  <w:r w:rsidRPr="007A7DF6">
                    <w:rPr>
                      <w:rFonts w:ascii="Times New Roman" w:eastAsia="Times New Roman" w:hAnsi="Times New Roman" w:cs="Times New Roman"/>
                      <w:sz w:val="24"/>
                      <w:szCs w:val="24"/>
                      <w:lang w:eastAsia="fr-FR"/>
                    </w:rPr>
                    <w:br/>
                    <w:t>- la Direction des Domaines et de la Conservation foncière ;</w:t>
                  </w:r>
                  <w:r w:rsidRPr="007A7DF6">
                    <w:rPr>
                      <w:rFonts w:ascii="Times New Roman" w:eastAsia="Times New Roman" w:hAnsi="Times New Roman" w:cs="Times New Roman"/>
                      <w:sz w:val="24"/>
                      <w:szCs w:val="24"/>
                      <w:lang w:eastAsia="fr-FR"/>
                    </w:rPr>
                    <w:br/>
                    <w:t>- la Direction de la Trésorerie Générale ;</w:t>
                  </w:r>
                  <w:r w:rsidRPr="007A7DF6">
                    <w:rPr>
                      <w:rFonts w:ascii="Times New Roman" w:eastAsia="Times New Roman" w:hAnsi="Times New Roman" w:cs="Times New Roman"/>
                      <w:sz w:val="24"/>
                      <w:szCs w:val="24"/>
                      <w:lang w:eastAsia="fr-FR"/>
                    </w:rPr>
                    <w:br/>
                    <w:t>- la Direction de la Dette Publique ;</w:t>
                  </w:r>
                  <w:r w:rsidRPr="007A7DF6">
                    <w:rPr>
                      <w:rFonts w:ascii="Times New Roman" w:eastAsia="Times New Roman" w:hAnsi="Times New Roman" w:cs="Times New Roman"/>
                      <w:sz w:val="24"/>
                      <w:szCs w:val="24"/>
                      <w:lang w:eastAsia="fr-FR"/>
                    </w:rPr>
                    <w:br/>
                    <w:t>- la Direction de la Comptabilité Publique.</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6 : Dans le cadre de ses missions, le Ministre du Budget dispose de l'Inspection Générale des Finances placée sous la tutelle du Ministre de l'Economie et des Finances chargé de l'Industrie.</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7 : Pour l'exercice de ses attributions, le Ministère du Budget dispose de la Direction des Affaires Juridiques du Ministère de l'Economie et des Finances chargé de l'Industrie.</w:t>
                  </w:r>
                </w:p>
                <w:p w:rsidR="003C3AA6" w:rsidRPr="007A7DF6" w:rsidRDefault="003C3AA6" w:rsidP="003C3AA6">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TITRE III : ORGANISATION DU MINISTERE DU BUDGET</w:t>
                  </w:r>
                </w:p>
                <w:p w:rsidR="003C3AA6" w:rsidRPr="007A7DF6" w:rsidRDefault="003C3AA6" w:rsidP="003C3AA6">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CHAPITRE 1er : LE CABINET ET LE SECRETAIRE GENERAL</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 xml:space="preserve">Article 8 : Le Ministre du Budget dispose d'un cabinet constitué d'un secrétariat particulier et de conseillers techniques parmi lesquels est désigné un Conseiller Technique principal. </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9 : Le Secrétaire Général veille à la cohérence de l'action ministérielle en assurant la coordination administrative au sein du Ministère.</w:t>
                  </w:r>
                  <w:r w:rsidRPr="007A7DF6">
                    <w:rPr>
                      <w:rFonts w:ascii="Times New Roman" w:eastAsia="Times New Roman" w:hAnsi="Times New Roman" w:cs="Times New Roman"/>
                      <w:sz w:val="24"/>
                      <w:szCs w:val="24"/>
                      <w:lang w:eastAsia="fr-FR"/>
                    </w:rPr>
                    <w:br/>
                    <w:t>A ce titre, il est notamment chargé :</w:t>
                  </w:r>
                  <w:r w:rsidRPr="007A7DF6">
                    <w:rPr>
                      <w:rFonts w:ascii="Times New Roman" w:eastAsia="Times New Roman" w:hAnsi="Times New Roman" w:cs="Times New Roman"/>
                      <w:sz w:val="24"/>
                      <w:szCs w:val="24"/>
                      <w:lang w:eastAsia="fr-FR"/>
                    </w:rPr>
                    <w:br/>
                    <w:t>- de l'organisation, de la coordination et du contrôle de l'activité de l'ensemble des services du Ministère dont il s'assure du bon fonctionnement ;</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 de la préparation et de l'application de la réglementation financière ;</w:t>
                  </w:r>
                  <w:r w:rsidRPr="007A7DF6">
                    <w:rPr>
                      <w:rFonts w:ascii="Times New Roman" w:eastAsia="Times New Roman" w:hAnsi="Times New Roman" w:cs="Times New Roman"/>
                      <w:sz w:val="24"/>
                      <w:szCs w:val="24"/>
                      <w:lang w:eastAsia="fr-FR"/>
                    </w:rPr>
                    <w:br/>
                    <w:t>- de la mise en œuvre et du suivi des décisions ministérielles ;</w:t>
                  </w:r>
                  <w:r w:rsidRPr="007A7DF6">
                    <w:rPr>
                      <w:rFonts w:ascii="Times New Roman" w:eastAsia="Times New Roman" w:hAnsi="Times New Roman" w:cs="Times New Roman"/>
                      <w:sz w:val="24"/>
                      <w:szCs w:val="24"/>
                      <w:lang w:eastAsia="fr-FR"/>
                    </w:rPr>
                    <w:br/>
                    <w:t>- des relations et de la coordination des actions avec les autres Ministères en vue dela préparation et de l'exécution des décisions ministérielles ;</w:t>
                  </w:r>
                  <w:r w:rsidRPr="007A7DF6">
                    <w:rPr>
                      <w:rFonts w:ascii="Times New Roman" w:eastAsia="Times New Roman" w:hAnsi="Times New Roman" w:cs="Times New Roman"/>
                      <w:sz w:val="24"/>
                      <w:szCs w:val="24"/>
                      <w:lang w:eastAsia="fr-FR"/>
                    </w:rPr>
                    <w:br/>
                    <w:t>- de la préparation et de la mise en place des réformes structurelles et de l'informatisation des départements du Ministère ;</w:t>
                  </w:r>
                  <w:r w:rsidRPr="007A7DF6">
                    <w:rPr>
                      <w:rFonts w:ascii="Times New Roman" w:eastAsia="Times New Roman" w:hAnsi="Times New Roman" w:cs="Times New Roman"/>
                      <w:sz w:val="24"/>
                      <w:szCs w:val="24"/>
                      <w:lang w:eastAsia="fr-FR"/>
                    </w:rPr>
                    <w:br/>
                    <w:t>- de l'information complète du Ministre sur les activités des départements et sur l'exécution des lois de finances et des programmes économiques et sociaux ;</w:t>
                  </w:r>
                  <w:r w:rsidRPr="007A7DF6">
                    <w:rPr>
                      <w:rFonts w:ascii="Times New Roman" w:eastAsia="Times New Roman" w:hAnsi="Times New Roman" w:cs="Times New Roman"/>
                      <w:sz w:val="24"/>
                      <w:szCs w:val="24"/>
                      <w:lang w:eastAsia="fr-FR"/>
                    </w:rPr>
                    <w:br/>
                    <w:t>- contrôle et de la présentation des divers actes ou documents soumis à la signature ou aux visas du Ministre;</w:t>
                  </w:r>
                  <w:r w:rsidRPr="007A7DF6">
                    <w:rPr>
                      <w:rFonts w:ascii="Times New Roman" w:eastAsia="Times New Roman" w:hAnsi="Times New Roman" w:cs="Times New Roman"/>
                      <w:sz w:val="24"/>
                      <w:szCs w:val="24"/>
                      <w:lang w:eastAsia="fr-FR"/>
                    </w:rPr>
                    <w:br/>
                    <w:t>- de la gestion des ressources humaines, matérielles et financières du Ministère ;</w:t>
                  </w:r>
                  <w:r w:rsidRPr="007A7DF6">
                    <w:rPr>
                      <w:rFonts w:ascii="Times New Roman" w:eastAsia="Times New Roman" w:hAnsi="Times New Roman" w:cs="Times New Roman"/>
                      <w:sz w:val="24"/>
                      <w:szCs w:val="24"/>
                      <w:lang w:eastAsia="fr-FR"/>
                    </w:rPr>
                    <w:br/>
                    <w:t>- de l'élaboration du budget des services du Ministère et en contrôle l'exécution ;</w:t>
                  </w:r>
                  <w:r w:rsidRPr="007A7DF6">
                    <w:rPr>
                      <w:rFonts w:ascii="Times New Roman" w:eastAsia="Times New Roman" w:hAnsi="Times New Roman" w:cs="Times New Roman"/>
                      <w:sz w:val="24"/>
                      <w:szCs w:val="24"/>
                      <w:lang w:eastAsia="fr-FR"/>
                    </w:rPr>
                    <w:br/>
                    <w:t>- de la réception, de la répartition et de l'expédition du courrier ainsi que de l'organisation et de la conservation de la documentation et des archives du Ministère;</w:t>
                  </w:r>
                  <w:r w:rsidRPr="007A7DF6">
                    <w:rPr>
                      <w:rFonts w:ascii="Times New Roman" w:eastAsia="Times New Roman" w:hAnsi="Times New Roman" w:cs="Times New Roman"/>
                      <w:sz w:val="24"/>
                      <w:szCs w:val="24"/>
                      <w:lang w:eastAsia="fr-FR"/>
                    </w:rPr>
                    <w:br/>
                    <w:t>- de toutes autres attributions non dévolues expressément à une direction déterminée.</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 xml:space="preserve">Article 10 : Le Secrétaire Général est nommé parmi les agents de cadre A de la fonction publique par Décret pris en Conseil des Ministres sur proposition du Ministre. </w:t>
                  </w:r>
                  <w:r w:rsidRPr="007A7DF6">
                    <w:rPr>
                      <w:rFonts w:ascii="Times New Roman" w:eastAsia="Times New Roman" w:hAnsi="Times New Roman" w:cs="Times New Roman"/>
                      <w:sz w:val="24"/>
                      <w:szCs w:val="24"/>
                      <w:lang w:eastAsia="fr-FR"/>
                    </w:rPr>
                    <w:br/>
                    <w:t>Par délégation du Ministre, le Secrétaire Général a le pouvoir de signer tous les documents portant sur les activités du ministère, à l'exception de ceux soumis à la signature du Ministre en vertu des dispositions législatives ou réglementaires. Il dispose du pouvoir hiérarchique sur toutes les directions du Ministère du Budget.</w:t>
                  </w:r>
                </w:p>
                <w:p w:rsidR="003C3AA6" w:rsidRPr="007A7DF6" w:rsidRDefault="003C3AA6" w:rsidP="003C3AA6">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lastRenderedPageBreak/>
                    <w:t>CHAPITRE II : LES DIRECTIONS TECHNIQUES</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 xml:space="preserve">Article 11 : La Direction des Ressources Humaines est dirigée par un Directeur nommé, parmi les agents de cadre Adu Ministère, par Décret pris en Conseil des Ministres. </w:t>
                  </w:r>
                  <w:r w:rsidRPr="007A7DF6">
                    <w:rPr>
                      <w:rFonts w:ascii="Times New Roman" w:eastAsia="Times New Roman" w:hAnsi="Times New Roman" w:cs="Times New Roman"/>
                      <w:sz w:val="24"/>
                      <w:szCs w:val="24"/>
                      <w:lang w:eastAsia="fr-FR"/>
                    </w:rPr>
                    <w:br/>
                    <w:t xml:space="preserve">Elle élabore en concertation avec les départements du Ministère, les orientations générales de la gestion des ressources humaines. </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Elle est notamment chargée de :</w:t>
                  </w:r>
                  <w:r w:rsidRPr="007A7DF6">
                    <w:rPr>
                      <w:rFonts w:ascii="Times New Roman" w:eastAsia="Times New Roman" w:hAnsi="Times New Roman" w:cs="Times New Roman"/>
                      <w:sz w:val="24"/>
                      <w:szCs w:val="24"/>
                      <w:lang w:eastAsia="fr-FR"/>
                    </w:rPr>
                    <w:br/>
                    <w:t>- gérer le personnel des directions du ministère en procédantà l'affectation et aux mouvements des agents nécessaires à leur fonctionnement ;</w:t>
                  </w:r>
                  <w:r w:rsidRPr="007A7DF6">
                    <w:rPr>
                      <w:rFonts w:ascii="Times New Roman" w:eastAsia="Times New Roman" w:hAnsi="Times New Roman" w:cs="Times New Roman"/>
                      <w:sz w:val="24"/>
                      <w:szCs w:val="24"/>
                      <w:lang w:eastAsia="fr-FR"/>
                    </w:rPr>
                    <w:br/>
                    <w:t>- d'entreprendre toute étude de nature prévisionnelle, concernant le personnel du Ministère ;</w:t>
                  </w:r>
                  <w:r w:rsidRPr="007A7DF6">
                    <w:rPr>
                      <w:rFonts w:ascii="Times New Roman" w:eastAsia="Times New Roman" w:hAnsi="Times New Roman" w:cs="Times New Roman"/>
                      <w:sz w:val="24"/>
                      <w:szCs w:val="24"/>
                      <w:lang w:eastAsia="fr-FR"/>
                    </w:rPr>
                    <w:br/>
                    <w:t>- de suivre la gestion de carrière du personnel ;</w:t>
                  </w:r>
                  <w:r w:rsidRPr="007A7DF6">
                    <w:rPr>
                      <w:rFonts w:ascii="Times New Roman" w:eastAsia="Times New Roman" w:hAnsi="Times New Roman" w:cs="Times New Roman"/>
                      <w:sz w:val="24"/>
                      <w:szCs w:val="24"/>
                      <w:lang w:eastAsia="fr-FR"/>
                    </w:rPr>
                    <w:br/>
                    <w:t>- de concevoir les actions de formation de base, continue ou spécialisée nécessaires à l'amélioration du niveau professionnel des différentes catégories du personnel ;</w:t>
                  </w:r>
                  <w:r w:rsidRPr="007A7DF6">
                    <w:rPr>
                      <w:rFonts w:ascii="Times New Roman" w:eastAsia="Times New Roman" w:hAnsi="Times New Roman" w:cs="Times New Roman"/>
                      <w:sz w:val="24"/>
                      <w:szCs w:val="24"/>
                      <w:lang w:eastAsia="fr-FR"/>
                    </w:rPr>
                    <w:br/>
                    <w:t>- de gérer la documentation et les archives du Ministère ;</w:t>
                  </w:r>
                  <w:r w:rsidRPr="007A7DF6">
                    <w:rPr>
                      <w:rFonts w:ascii="Times New Roman" w:eastAsia="Times New Roman" w:hAnsi="Times New Roman" w:cs="Times New Roman"/>
                      <w:sz w:val="24"/>
                      <w:szCs w:val="24"/>
                      <w:lang w:eastAsia="fr-FR"/>
                    </w:rPr>
                    <w:br/>
                    <w:t>- d'assister les directions dans les affaires relatives à la gestion des ressources humaines. A ce titre, elle instruit le contentieux lié à la gestion du personnel et traite toutes les questions relatives aux mesures disciplinaires et à la déontologie.</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12 : La Direction comprend :</w:t>
                  </w:r>
                  <w:r w:rsidRPr="007A7DF6">
                    <w:rPr>
                      <w:rFonts w:ascii="Times New Roman" w:eastAsia="Times New Roman" w:hAnsi="Times New Roman" w:cs="Times New Roman"/>
                      <w:sz w:val="24"/>
                      <w:szCs w:val="24"/>
                      <w:lang w:eastAsia="fr-FR"/>
                    </w:rPr>
                    <w:br/>
                    <w:t>- une sous-direction de la gestion administrative et contentieuse du personnel ;</w:t>
                  </w:r>
                  <w:r w:rsidRPr="007A7DF6">
                    <w:rPr>
                      <w:rFonts w:ascii="Times New Roman" w:eastAsia="Times New Roman" w:hAnsi="Times New Roman" w:cs="Times New Roman"/>
                      <w:sz w:val="24"/>
                      <w:szCs w:val="24"/>
                      <w:lang w:eastAsia="fr-FR"/>
                    </w:rPr>
                    <w:br/>
                    <w:t>- une sous-direction de la formation, de la documentation et des archives.</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13 : La Direction de l'Informatique est dirigée par un Directeur nommé parmi les agents de cadre A du Ministère par Décret pris en Conseil des Ministres.</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Elle a pour missions :</w:t>
                  </w:r>
                  <w:r w:rsidRPr="007A7DF6">
                    <w:rPr>
                      <w:rFonts w:ascii="Times New Roman" w:eastAsia="Times New Roman" w:hAnsi="Times New Roman" w:cs="Times New Roman"/>
                      <w:sz w:val="24"/>
                      <w:szCs w:val="24"/>
                      <w:lang w:eastAsia="fr-FR"/>
                    </w:rPr>
                    <w:br/>
                    <w:t xml:space="preserve">- de doter les ministères d'un système d'information et d'outils d'aide à la prise de décision ; </w:t>
                  </w:r>
                  <w:r w:rsidRPr="007A7DF6">
                    <w:rPr>
                      <w:rFonts w:ascii="Times New Roman" w:eastAsia="Times New Roman" w:hAnsi="Times New Roman" w:cs="Times New Roman"/>
                      <w:sz w:val="24"/>
                      <w:szCs w:val="24"/>
                      <w:lang w:eastAsia="fr-FR"/>
                    </w:rPr>
                    <w:br/>
                    <w:t>- la mise en œuvre des moyens techniques ainsi que les outils d'administration appropriés lui permettant d'optimiser la gestion du patrimoine de l'Etat</w:t>
                  </w:r>
                  <w:r w:rsidRPr="007A7DF6">
                    <w:rPr>
                      <w:rFonts w:ascii="Times New Roman" w:eastAsia="Times New Roman" w:hAnsi="Times New Roman" w:cs="Times New Roman"/>
                      <w:sz w:val="24"/>
                      <w:szCs w:val="24"/>
                      <w:lang w:eastAsia="fr-FR"/>
                    </w:rPr>
                    <w:br/>
                    <w:t>- d'harmoniser et coordonner tous les projets au sein des ministères ;</w:t>
                  </w:r>
                  <w:r w:rsidRPr="007A7DF6">
                    <w:rPr>
                      <w:rFonts w:ascii="Times New Roman" w:eastAsia="Times New Roman" w:hAnsi="Times New Roman" w:cs="Times New Roman"/>
                      <w:sz w:val="24"/>
                      <w:szCs w:val="24"/>
                      <w:lang w:eastAsia="fr-FR"/>
                    </w:rPr>
                    <w:br/>
                    <w:t>- de perfectionner et assurer la maintenance des parcs informatiques existants dans les différentes directions du ministère ;</w:t>
                  </w:r>
                  <w:r w:rsidRPr="007A7DF6">
                    <w:rPr>
                      <w:rFonts w:ascii="Times New Roman" w:eastAsia="Times New Roman" w:hAnsi="Times New Roman" w:cs="Times New Roman"/>
                      <w:sz w:val="24"/>
                      <w:szCs w:val="24"/>
                      <w:lang w:eastAsia="fr-FR"/>
                    </w:rPr>
                    <w:br/>
                    <w:t>- de relever le niveau de performance et de protection des applications existantes ;</w:t>
                  </w:r>
                  <w:r w:rsidRPr="007A7DF6">
                    <w:rPr>
                      <w:rFonts w:ascii="Times New Roman" w:eastAsia="Times New Roman" w:hAnsi="Times New Roman" w:cs="Times New Roman"/>
                      <w:sz w:val="24"/>
                      <w:szCs w:val="24"/>
                      <w:lang w:eastAsia="fr-FR"/>
                    </w:rPr>
                    <w:br/>
                    <w:t>- de mener une politique de normalisation des équipements et des logiciels utilisés ;</w:t>
                  </w:r>
                  <w:r w:rsidRPr="007A7DF6">
                    <w:rPr>
                      <w:rFonts w:ascii="Times New Roman" w:eastAsia="Times New Roman" w:hAnsi="Times New Roman" w:cs="Times New Roman"/>
                      <w:sz w:val="24"/>
                      <w:szCs w:val="24"/>
                      <w:lang w:eastAsia="fr-FR"/>
                    </w:rPr>
                    <w:br/>
                    <w:t>- d'assurer les interconnexions et la sécurité des réseaux des ministères ;</w:t>
                  </w:r>
                  <w:r w:rsidRPr="007A7DF6">
                    <w:rPr>
                      <w:rFonts w:ascii="Times New Roman" w:eastAsia="Times New Roman" w:hAnsi="Times New Roman" w:cs="Times New Roman"/>
                      <w:sz w:val="24"/>
                      <w:szCs w:val="24"/>
                      <w:lang w:eastAsia="fr-FR"/>
                    </w:rPr>
                    <w:br/>
                    <w:t>- d'assurer l'administration et la sécurité de la messagerie interne de l'intranet et du site web des ministères ;</w:t>
                  </w:r>
                  <w:r w:rsidRPr="007A7DF6">
                    <w:rPr>
                      <w:rFonts w:ascii="Times New Roman" w:eastAsia="Times New Roman" w:hAnsi="Times New Roman" w:cs="Times New Roman"/>
                      <w:sz w:val="24"/>
                      <w:szCs w:val="24"/>
                      <w:lang w:eastAsia="fr-FR"/>
                    </w:rPr>
                    <w:br/>
                    <w:t>- de concevoir et de réaliser des applications spécifiques pour les directions ;</w:t>
                  </w:r>
                  <w:r w:rsidRPr="007A7DF6">
                    <w:rPr>
                      <w:rFonts w:ascii="Times New Roman" w:eastAsia="Times New Roman" w:hAnsi="Times New Roman" w:cs="Times New Roman"/>
                      <w:sz w:val="24"/>
                      <w:szCs w:val="24"/>
                      <w:lang w:eastAsia="fr-FR"/>
                    </w:rPr>
                    <w:br/>
                    <w:t>- de proposer un schéma directeur informatique et veiller à sa mise en œuvre ;</w:t>
                  </w:r>
                  <w:r w:rsidRPr="007A7DF6">
                    <w:rPr>
                      <w:rFonts w:ascii="Times New Roman" w:eastAsia="Times New Roman" w:hAnsi="Times New Roman" w:cs="Times New Roman"/>
                      <w:sz w:val="24"/>
                      <w:szCs w:val="24"/>
                      <w:lang w:eastAsia="fr-FR"/>
                    </w:rPr>
                    <w:br/>
                    <w:t>- du suivi et de la coordination de la nouvelle application “e-finance” commune à tous les gestionnaires et comptables de l'Etat, gérant le budget, les dépenses et la comptabilité de l'Etat.</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14 : La Direction comprend :</w:t>
                  </w:r>
                  <w:r w:rsidRPr="007A7DF6">
                    <w:rPr>
                      <w:rFonts w:ascii="Times New Roman" w:eastAsia="Times New Roman" w:hAnsi="Times New Roman" w:cs="Times New Roman"/>
                      <w:sz w:val="24"/>
                      <w:szCs w:val="24"/>
                      <w:lang w:eastAsia="fr-FR"/>
                    </w:rPr>
                    <w:br/>
                    <w:t>- une sous-direction réseaux et Systèmes ;</w:t>
                  </w:r>
                  <w:r w:rsidRPr="007A7DF6">
                    <w:rPr>
                      <w:rFonts w:ascii="Times New Roman" w:eastAsia="Times New Roman" w:hAnsi="Times New Roman" w:cs="Times New Roman"/>
                      <w:sz w:val="24"/>
                      <w:szCs w:val="24"/>
                      <w:lang w:eastAsia="fr-FR"/>
                    </w:rPr>
                    <w:br/>
                    <w:t>- une sous-direction applications et bases de données.</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15 : La Direction du Budget est dirigée par un Directeur nommé parmi les agents de cadre A par Décret pris en Conseil des Ministres sur proposition du Ministre.</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lastRenderedPageBreak/>
                    <w:t>Article16 : La Direction est compétente pour toutes les études et travaux liés au développement, au suivi de l'exécution et au contrôle des politiques et programmes pluriannuels et annuels des dépenses publiques.</w:t>
                  </w:r>
                  <w:r w:rsidRPr="007A7DF6">
                    <w:rPr>
                      <w:rFonts w:ascii="Times New Roman" w:eastAsia="Times New Roman" w:hAnsi="Times New Roman" w:cs="Times New Roman"/>
                      <w:sz w:val="24"/>
                      <w:szCs w:val="24"/>
                      <w:lang w:eastAsia="fr-FR"/>
                    </w:rPr>
                    <w:br/>
                    <w:t>Elle a notamment pour missions :</w:t>
                  </w:r>
                  <w:r w:rsidRPr="007A7DF6">
                    <w:rPr>
                      <w:rFonts w:ascii="Times New Roman" w:eastAsia="Times New Roman" w:hAnsi="Times New Roman" w:cs="Times New Roman"/>
                      <w:sz w:val="24"/>
                      <w:szCs w:val="24"/>
                      <w:lang w:eastAsia="fr-FR"/>
                    </w:rPr>
                    <w:br/>
                    <w:t>- l'élaboration de la Lettre de cadrage budgétaire ;</w:t>
                  </w:r>
                  <w:r w:rsidRPr="007A7DF6">
                    <w:rPr>
                      <w:rFonts w:ascii="Times New Roman" w:eastAsia="Times New Roman" w:hAnsi="Times New Roman" w:cs="Times New Roman"/>
                      <w:sz w:val="24"/>
                      <w:szCs w:val="24"/>
                      <w:lang w:eastAsia="fr-FR"/>
                    </w:rPr>
                    <w:br/>
                    <w:t>- d'effectuer toute étude, analyse et synthèse utiles à la détermination des équilibres financiers du budget et des tendances d'évolution des ressources et des dépenses publiques ;</w:t>
                  </w:r>
                  <w:r w:rsidRPr="007A7DF6">
                    <w:rPr>
                      <w:rFonts w:ascii="Times New Roman" w:eastAsia="Times New Roman" w:hAnsi="Times New Roman" w:cs="Times New Roman"/>
                      <w:sz w:val="24"/>
                      <w:szCs w:val="24"/>
                      <w:lang w:eastAsia="fr-FR"/>
                    </w:rPr>
                    <w:br/>
                    <w:t>- du suivi de la mise en œuvre des politiques et des programmes économiques et financiers arrêtés par le Gouvernement ;</w:t>
                  </w:r>
                  <w:r w:rsidRPr="007A7DF6">
                    <w:rPr>
                      <w:rFonts w:ascii="Times New Roman" w:eastAsia="Times New Roman" w:hAnsi="Times New Roman" w:cs="Times New Roman"/>
                      <w:sz w:val="24"/>
                      <w:szCs w:val="24"/>
                      <w:lang w:eastAsia="fr-FR"/>
                    </w:rPr>
                    <w:br/>
                    <w:t>- d'élaborer les lois de finances en collaboration avec la Direction des Affaires Juridiques du Ministère ;</w:t>
                  </w:r>
                  <w:r w:rsidRPr="007A7DF6">
                    <w:rPr>
                      <w:rFonts w:ascii="Times New Roman" w:eastAsia="Times New Roman" w:hAnsi="Times New Roman" w:cs="Times New Roman"/>
                      <w:sz w:val="24"/>
                      <w:szCs w:val="24"/>
                      <w:lang w:eastAsia="fr-FR"/>
                    </w:rPr>
                    <w:br/>
                    <w:t>- d'établir les plans de trésorerie et le Tableau des Opérations Financières (TOFE) ;</w:t>
                  </w:r>
                  <w:r w:rsidRPr="007A7DF6">
                    <w:rPr>
                      <w:rFonts w:ascii="Times New Roman" w:eastAsia="Times New Roman" w:hAnsi="Times New Roman" w:cs="Times New Roman"/>
                      <w:sz w:val="24"/>
                      <w:szCs w:val="24"/>
                      <w:lang w:eastAsia="fr-FR"/>
                    </w:rPr>
                    <w:br/>
                    <w:t>- de suivre l'exécution des lois de finances et de proposer toute mesures correctives ou rectificatives nécessaires à la préservation des équilibres budgétaires ;</w:t>
                  </w:r>
                  <w:r w:rsidRPr="007A7DF6">
                    <w:rPr>
                      <w:rFonts w:ascii="Times New Roman" w:eastAsia="Times New Roman" w:hAnsi="Times New Roman" w:cs="Times New Roman"/>
                      <w:sz w:val="24"/>
                      <w:szCs w:val="24"/>
                      <w:lang w:eastAsia="fr-FR"/>
                    </w:rPr>
                    <w:br/>
                    <w:t>- de préparer la loi de règlement en collaboration avec la Direction des Affaires Juridiques ;</w:t>
                  </w:r>
                  <w:r w:rsidRPr="007A7DF6">
                    <w:rPr>
                      <w:rFonts w:ascii="Times New Roman" w:eastAsia="Times New Roman" w:hAnsi="Times New Roman" w:cs="Times New Roman"/>
                      <w:sz w:val="24"/>
                      <w:szCs w:val="24"/>
                      <w:lang w:eastAsia="fr-FR"/>
                    </w:rPr>
                    <w:br/>
                    <w:t>- de proposer et de mettre en œuvre toutes dispositions de nature à améliorer le cadre de préparation, de présentation et d'exécution du budget ainsi que les résultats budgétaires ;</w:t>
                  </w:r>
                  <w:r w:rsidRPr="007A7DF6">
                    <w:rPr>
                      <w:rFonts w:ascii="Times New Roman" w:eastAsia="Times New Roman" w:hAnsi="Times New Roman" w:cs="Times New Roman"/>
                      <w:sz w:val="24"/>
                      <w:szCs w:val="24"/>
                      <w:lang w:eastAsia="fr-FR"/>
                    </w:rPr>
                    <w:br/>
                    <w:t>- de l'élaboration du Cadre Budgétaire à Moyen Terme (CBMT) ;</w:t>
                  </w:r>
                  <w:r w:rsidRPr="007A7DF6">
                    <w:rPr>
                      <w:rFonts w:ascii="Times New Roman" w:eastAsia="Times New Roman" w:hAnsi="Times New Roman" w:cs="Times New Roman"/>
                      <w:sz w:val="24"/>
                      <w:szCs w:val="24"/>
                      <w:lang w:eastAsia="fr-FR"/>
                    </w:rPr>
                    <w:br/>
                    <w:t>- de promouvoir les procédures, techniques et méthodes de modernisation de la gestion budgétaire.</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17 : La Direction comprend deux Sous-directions :</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 xml:space="preserve">- la Sous-direction des Études et des Programmes Budgétaires ; </w:t>
                  </w:r>
                  <w:r w:rsidRPr="007A7DF6">
                    <w:rPr>
                      <w:rFonts w:ascii="Times New Roman" w:eastAsia="Times New Roman" w:hAnsi="Times New Roman" w:cs="Times New Roman"/>
                      <w:sz w:val="24"/>
                      <w:szCs w:val="24"/>
                      <w:lang w:eastAsia="fr-FR"/>
                    </w:rPr>
                    <w:br/>
                    <w:t>- la Sous-direction de l'Élaboration et du Suivi du Budget.</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 </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18 : La Direction de l'Exécution Budgétaire est dirigée par un Directeur nommé parmi les agents de cadre A du Ministère par Décret pris en conseil des Ministres sur proposition du Ministre du Budget.</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19 : La Direction de l'Exécution Budgétaire a pour mission d'engager, de liquider et de mandater les dépenses et de constater les recettes du budget de l'État, des comptes hors budget et des comptes spéciaux du Trésor et d'en tenir la comptabilité administrative. Elle donne son avis sur toutes les questions ayant une incidence financière directe ou indirecte sur le budget de l'Etat.</w:t>
                  </w:r>
                  <w:r w:rsidRPr="007A7DF6">
                    <w:rPr>
                      <w:rFonts w:ascii="Times New Roman" w:eastAsia="Times New Roman" w:hAnsi="Times New Roman" w:cs="Times New Roman"/>
                      <w:sz w:val="24"/>
                      <w:szCs w:val="24"/>
                      <w:lang w:eastAsia="fr-FR"/>
                    </w:rPr>
                    <w:br/>
                    <w:t>Elle est notamment chargée :</w:t>
                  </w:r>
                  <w:r w:rsidRPr="007A7DF6">
                    <w:rPr>
                      <w:rFonts w:ascii="Times New Roman" w:eastAsia="Times New Roman" w:hAnsi="Times New Roman" w:cs="Times New Roman"/>
                      <w:sz w:val="24"/>
                      <w:szCs w:val="24"/>
                      <w:lang w:eastAsia="fr-FR"/>
                    </w:rPr>
                    <w:br/>
                    <w:t>- d'assurer le contrôle et la validation des propositions d'engagement et d'ordonnancement des dépenses initiées par les administrateurs de crédits, à l'exception de celle relatives à la dette ;</w:t>
                  </w:r>
                  <w:r w:rsidRPr="007A7DF6">
                    <w:rPr>
                      <w:rFonts w:ascii="Times New Roman" w:eastAsia="Times New Roman" w:hAnsi="Times New Roman" w:cs="Times New Roman"/>
                      <w:sz w:val="24"/>
                      <w:szCs w:val="24"/>
                      <w:lang w:eastAsia="fr-FR"/>
                    </w:rPr>
                    <w:br/>
                    <w:t>- d'établir la solde de l'ensemble des agents de l'État ;</w:t>
                  </w:r>
                  <w:r w:rsidRPr="007A7DF6">
                    <w:rPr>
                      <w:rFonts w:ascii="Times New Roman" w:eastAsia="Times New Roman" w:hAnsi="Times New Roman" w:cs="Times New Roman"/>
                      <w:sz w:val="24"/>
                      <w:szCs w:val="24"/>
                      <w:lang w:eastAsia="fr-FR"/>
                    </w:rPr>
                    <w:br/>
                    <w:t>- de tenir la comptabilité administrative des opérations de recettes et des dépenses qu'elle exécute ;</w:t>
                  </w:r>
                  <w:r w:rsidRPr="007A7DF6">
                    <w:rPr>
                      <w:rFonts w:ascii="Times New Roman" w:eastAsia="Times New Roman" w:hAnsi="Times New Roman" w:cs="Times New Roman"/>
                      <w:sz w:val="24"/>
                      <w:szCs w:val="24"/>
                      <w:lang w:eastAsia="fr-FR"/>
                    </w:rPr>
                    <w:br/>
                    <w:t>- de rendre compte des conditions d'exécution et l'efficacité des dépenses sous la forme de rapports trimestriels et mensuels ;</w:t>
                  </w:r>
                  <w:r w:rsidRPr="007A7DF6">
                    <w:rPr>
                      <w:rFonts w:ascii="Times New Roman" w:eastAsia="Times New Roman" w:hAnsi="Times New Roman" w:cs="Times New Roman"/>
                      <w:sz w:val="24"/>
                      <w:szCs w:val="24"/>
                      <w:lang w:eastAsia="fr-FR"/>
                    </w:rPr>
                    <w:br/>
                    <w:t>- d'initier toute mesure de nature à améliorer l'exécution et l'efficacité des dépenses.</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20 : La Direction comprend un Service des Etudes et Prévisions, un Service Contrôle et Inspection et quatre (4) Sous-directions :</w:t>
                  </w:r>
                  <w:r w:rsidRPr="007A7DF6">
                    <w:rPr>
                      <w:rFonts w:ascii="Times New Roman" w:eastAsia="Times New Roman" w:hAnsi="Times New Roman" w:cs="Times New Roman"/>
                      <w:sz w:val="24"/>
                      <w:szCs w:val="24"/>
                      <w:lang w:eastAsia="fr-FR"/>
                    </w:rPr>
                    <w:br/>
                    <w:t>- la Sous-direction des Engagements ;</w:t>
                  </w:r>
                  <w:r w:rsidRPr="007A7DF6">
                    <w:rPr>
                      <w:rFonts w:ascii="Times New Roman" w:eastAsia="Times New Roman" w:hAnsi="Times New Roman" w:cs="Times New Roman"/>
                      <w:sz w:val="24"/>
                      <w:szCs w:val="24"/>
                      <w:lang w:eastAsia="fr-FR"/>
                    </w:rPr>
                    <w:br/>
                    <w:t>- la Sous-direction des Mandatements et de la Comptabilité Administrative ;</w:t>
                  </w:r>
                  <w:r w:rsidRPr="007A7DF6">
                    <w:rPr>
                      <w:rFonts w:ascii="Times New Roman" w:eastAsia="Times New Roman" w:hAnsi="Times New Roman" w:cs="Times New Roman"/>
                      <w:sz w:val="24"/>
                      <w:szCs w:val="24"/>
                      <w:lang w:eastAsia="fr-FR"/>
                    </w:rPr>
                    <w:br/>
                    <w:t>- la Sous-direction de la Solde ;</w:t>
                  </w:r>
                  <w:r w:rsidRPr="007A7DF6">
                    <w:rPr>
                      <w:rFonts w:ascii="Times New Roman" w:eastAsia="Times New Roman" w:hAnsi="Times New Roman" w:cs="Times New Roman"/>
                      <w:sz w:val="24"/>
                      <w:szCs w:val="24"/>
                      <w:lang w:eastAsia="fr-FR"/>
                    </w:rPr>
                    <w:br/>
                  </w:r>
                  <w:r w:rsidRPr="007A7DF6">
                    <w:rPr>
                      <w:rFonts w:ascii="Times New Roman" w:eastAsia="Times New Roman" w:hAnsi="Times New Roman" w:cs="Times New Roman"/>
                      <w:sz w:val="24"/>
                      <w:szCs w:val="24"/>
                      <w:lang w:eastAsia="fr-FR"/>
                    </w:rPr>
                    <w:lastRenderedPageBreak/>
                    <w:t>- la Sous-direction du Matériel.</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21 : La Direction générale des Impôts est dirigée par un Directeur nommé parmi les agents de cadre A du Ministère par Décret pris en conseil des Ministres sur proposition du Ministre du Budget.</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22 : La Direction des Impôts est investie de la mission de gestion, de contrôle et de recouvrement de l'ensemble des impôts et taxes déterminés par le Code Général des Impôts.</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 ce titre, la Direction définit les stratégies de développement de l'assiette fiscale et d'amélioration des recettes.</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Elle est chargée :</w:t>
                  </w:r>
                  <w:r w:rsidRPr="007A7DF6">
                    <w:rPr>
                      <w:rFonts w:ascii="Times New Roman" w:eastAsia="Times New Roman" w:hAnsi="Times New Roman" w:cs="Times New Roman"/>
                      <w:sz w:val="24"/>
                      <w:szCs w:val="24"/>
                      <w:lang w:eastAsia="fr-FR"/>
                    </w:rPr>
                    <w:br/>
                    <w:t>- d'assurer l'assiette, la liquidation, le contrôle et l'encaissement des impôts et taxes directs et indirects, des droits d'enregistrement et de timbre ;</w:t>
                  </w:r>
                  <w:r w:rsidRPr="007A7DF6">
                    <w:rPr>
                      <w:rFonts w:ascii="Times New Roman" w:eastAsia="Times New Roman" w:hAnsi="Times New Roman" w:cs="Times New Roman"/>
                      <w:sz w:val="24"/>
                      <w:szCs w:val="24"/>
                      <w:lang w:eastAsia="fr-FR"/>
                    </w:rPr>
                    <w:br/>
                    <w:t>- de participer à l'élaboration et à la préparation de la législation et de la réglementation fiscales avec le concours de la Direction des Affaires Juridiques ;</w:t>
                  </w:r>
                  <w:r w:rsidRPr="007A7DF6">
                    <w:rPr>
                      <w:rFonts w:ascii="Times New Roman" w:eastAsia="Times New Roman" w:hAnsi="Times New Roman" w:cs="Times New Roman"/>
                      <w:sz w:val="24"/>
                      <w:szCs w:val="24"/>
                      <w:lang w:eastAsia="fr-FR"/>
                    </w:rPr>
                    <w:br/>
                    <w:t>- de préparer, diffuser les circulaires d'application relatives au Code général des impôts et les nouvelles dispositions d'application des lois de finances réglementant le domaine de la fiscalité directe ;</w:t>
                  </w:r>
                  <w:r w:rsidRPr="007A7DF6">
                    <w:rPr>
                      <w:rFonts w:ascii="Times New Roman" w:eastAsia="Times New Roman" w:hAnsi="Times New Roman" w:cs="Times New Roman"/>
                      <w:sz w:val="24"/>
                      <w:szCs w:val="24"/>
                      <w:lang w:eastAsia="fr-FR"/>
                    </w:rPr>
                    <w:br/>
                    <w:t xml:space="preserve">- d'identifier et immatriculer les contribuables ; </w:t>
                  </w:r>
                  <w:r w:rsidRPr="007A7DF6">
                    <w:rPr>
                      <w:rFonts w:ascii="Times New Roman" w:eastAsia="Times New Roman" w:hAnsi="Times New Roman" w:cs="Times New Roman"/>
                      <w:sz w:val="24"/>
                      <w:szCs w:val="24"/>
                      <w:lang w:eastAsia="fr-FR"/>
                    </w:rPr>
                    <w:br/>
                    <w:t>- d'assurer la réception et le traitement des déclarations fiscales, et l'encaissement des paiements spontanés ;</w:t>
                  </w:r>
                  <w:r w:rsidRPr="007A7DF6">
                    <w:rPr>
                      <w:rFonts w:ascii="Times New Roman" w:eastAsia="Times New Roman" w:hAnsi="Times New Roman" w:cs="Times New Roman"/>
                      <w:sz w:val="24"/>
                      <w:szCs w:val="24"/>
                      <w:lang w:eastAsia="fr-FR"/>
                    </w:rPr>
                    <w:br/>
                    <w:t>- de relancer les défaillants ;</w:t>
                  </w:r>
                  <w:r w:rsidRPr="007A7DF6">
                    <w:rPr>
                      <w:rFonts w:ascii="Times New Roman" w:eastAsia="Times New Roman" w:hAnsi="Times New Roman" w:cs="Times New Roman"/>
                      <w:sz w:val="24"/>
                      <w:szCs w:val="24"/>
                      <w:lang w:eastAsia="fr-FR"/>
                    </w:rPr>
                    <w:br/>
                    <w:t>- de contrôler les déclarations ; arrêter les programmes de vérification ;</w:t>
                  </w:r>
                  <w:r w:rsidRPr="007A7DF6">
                    <w:rPr>
                      <w:rFonts w:ascii="Times New Roman" w:eastAsia="Times New Roman" w:hAnsi="Times New Roman" w:cs="Times New Roman"/>
                      <w:sz w:val="24"/>
                      <w:szCs w:val="24"/>
                      <w:lang w:eastAsia="fr-FR"/>
                    </w:rPr>
                    <w:br/>
                    <w:t>- rechercher les omissions, dissimulations, insuffisances et d'une manière générale les infractions fiscales ;</w:t>
                  </w:r>
                  <w:r w:rsidRPr="007A7DF6">
                    <w:rPr>
                      <w:rFonts w:ascii="Times New Roman" w:eastAsia="Times New Roman" w:hAnsi="Times New Roman" w:cs="Times New Roman"/>
                      <w:sz w:val="24"/>
                      <w:szCs w:val="24"/>
                      <w:lang w:eastAsia="fr-FR"/>
                    </w:rPr>
                    <w:br/>
                    <w:t>- de mettre en œuvre le recouvrement forcé ;</w:t>
                  </w:r>
                  <w:r w:rsidRPr="007A7DF6">
                    <w:rPr>
                      <w:rFonts w:ascii="Times New Roman" w:eastAsia="Times New Roman" w:hAnsi="Times New Roman" w:cs="Times New Roman"/>
                      <w:sz w:val="24"/>
                      <w:szCs w:val="24"/>
                      <w:lang w:eastAsia="fr-FR"/>
                    </w:rPr>
                    <w:br/>
                    <w:t>- de traiter les réclamations contentieuses ;</w:t>
                  </w:r>
                  <w:r w:rsidRPr="007A7DF6">
                    <w:rPr>
                      <w:rFonts w:ascii="Times New Roman" w:eastAsia="Times New Roman" w:hAnsi="Times New Roman" w:cs="Times New Roman"/>
                      <w:sz w:val="24"/>
                      <w:szCs w:val="24"/>
                      <w:lang w:eastAsia="fr-FR"/>
                    </w:rPr>
                    <w:br/>
                    <w:t>- de conduire les programmes d'accueil, d'éducation et d'information des contribuables, et plus généralement faciliter l'exécution de leurs obligations par les contribuables.</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br/>
                    <w:t>Article 23 : La Direction générale des Impôts comprend :</w:t>
                  </w:r>
                  <w:r w:rsidRPr="007A7DF6">
                    <w:rPr>
                      <w:rFonts w:ascii="Times New Roman" w:eastAsia="Times New Roman" w:hAnsi="Times New Roman" w:cs="Times New Roman"/>
                      <w:sz w:val="24"/>
                      <w:szCs w:val="24"/>
                      <w:lang w:eastAsia="fr-FR"/>
                    </w:rPr>
                    <w:br/>
                    <w:t>- la Direction de la Gestion des Impôts ;</w:t>
                  </w:r>
                  <w:r w:rsidRPr="007A7DF6">
                    <w:rPr>
                      <w:rFonts w:ascii="Times New Roman" w:eastAsia="Times New Roman" w:hAnsi="Times New Roman" w:cs="Times New Roman"/>
                      <w:sz w:val="24"/>
                      <w:szCs w:val="24"/>
                      <w:lang w:eastAsia="fr-FR"/>
                    </w:rPr>
                    <w:br/>
                    <w:t>- la Direction du Contrôle Fiscal ;</w:t>
                  </w:r>
                  <w:r w:rsidRPr="007A7DF6">
                    <w:rPr>
                      <w:rFonts w:ascii="Times New Roman" w:eastAsia="Times New Roman" w:hAnsi="Times New Roman" w:cs="Times New Roman"/>
                      <w:sz w:val="24"/>
                      <w:szCs w:val="24"/>
                      <w:lang w:eastAsia="fr-FR"/>
                    </w:rPr>
                    <w:br/>
                    <w:t>- la Direction du Recouvrement.</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 xml:space="preserve">Article 24 : La Direction Générale des Douanes et des Droits Indirects est dirigée par un Directeur nommé parmi les agents de cadre A du Ministère par Décret pris en Conseil des Ministres sur proposition du Ministre. </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25 : La Direction Générale des Douanes et Droits Indirects a pour missions :</w:t>
                  </w:r>
                  <w:r w:rsidRPr="007A7DF6">
                    <w:rPr>
                      <w:rFonts w:ascii="Times New Roman" w:eastAsia="Times New Roman" w:hAnsi="Times New Roman" w:cs="Times New Roman"/>
                      <w:sz w:val="24"/>
                      <w:szCs w:val="24"/>
                      <w:lang w:eastAsia="fr-FR"/>
                    </w:rPr>
                    <w:br/>
                    <w:t>- de procéder aux études et à l'élaboration des projets des textes législatifs et réglementaires en matière des douanes et de la fiscalité indirecte avec la collaboration de la Direction des Affaires Juridiques ;</w:t>
                  </w:r>
                  <w:r w:rsidRPr="007A7DF6">
                    <w:rPr>
                      <w:rFonts w:ascii="Times New Roman" w:eastAsia="Times New Roman" w:hAnsi="Times New Roman" w:cs="Times New Roman"/>
                      <w:sz w:val="24"/>
                      <w:szCs w:val="24"/>
                      <w:lang w:eastAsia="fr-FR"/>
                    </w:rPr>
                    <w:br/>
                    <w:t>- d'appliquer le code des douanes ;</w:t>
                  </w:r>
                  <w:r w:rsidRPr="007A7DF6">
                    <w:rPr>
                      <w:rFonts w:ascii="Times New Roman" w:eastAsia="Times New Roman" w:hAnsi="Times New Roman" w:cs="Times New Roman"/>
                      <w:sz w:val="24"/>
                      <w:szCs w:val="24"/>
                      <w:lang w:eastAsia="fr-FR"/>
                    </w:rPr>
                    <w:br/>
                    <w:t>- de préparer et de diffuser les nouvelles dispositions d'applications des lois de finances et autres textes règlementant les domaines des douanes et de la fiscalité indirecte ;</w:t>
                  </w:r>
                  <w:r w:rsidRPr="007A7DF6">
                    <w:rPr>
                      <w:rFonts w:ascii="Times New Roman" w:eastAsia="Times New Roman" w:hAnsi="Times New Roman" w:cs="Times New Roman"/>
                      <w:sz w:val="24"/>
                      <w:szCs w:val="24"/>
                      <w:lang w:eastAsia="fr-FR"/>
                    </w:rPr>
                    <w:br/>
                    <w:t>- d'assurer l'assiette, la liquidation et le contrôle des recettes indirectes et leur mise en recouvrement ;</w:t>
                  </w:r>
                  <w:r w:rsidRPr="007A7DF6">
                    <w:rPr>
                      <w:rFonts w:ascii="Times New Roman" w:eastAsia="Times New Roman" w:hAnsi="Times New Roman" w:cs="Times New Roman"/>
                      <w:sz w:val="24"/>
                      <w:szCs w:val="24"/>
                      <w:lang w:eastAsia="fr-FR"/>
                    </w:rPr>
                    <w:br/>
                    <w:t>- de collecter pour son propre compte les frais et charges pour services rendus prévus par Arrêté ;</w:t>
                  </w:r>
                  <w:r w:rsidRPr="007A7DF6">
                    <w:rPr>
                      <w:rFonts w:ascii="Times New Roman" w:eastAsia="Times New Roman" w:hAnsi="Times New Roman" w:cs="Times New Roman"/>
                      <w:sz w:val="24"/>
                      <w:szCs w:val="24"/>
                      <w:lang w:eastAsia="fr-FR"/>
                    </w:rPr>
                    <w:br/>
                    <w:t xml:space="preserve">- d'asseoir le contrôle approfondi de l'assiette des divers impôts, droits et taxes de manière à prévenir et à combattre la fraude fiscale et de vérifier l'application de la réglementation en matière des douanes et </w:t>
                  </w:r>
                  <w:r w:rsidRPr="007A7DF6">
                    <w:rPr>
                      <w:rFonts w:ascii="Times New Roman" w:eastAsia="Times New Roman" w:hAnsi="Times New Roman" w:cs="Times New Roman"/>
                      <w:sz w:val="24"/>
                      <w:szCs w:val="24"/>
                      <w:lang w:eastAsia="fr-FR"/>
                    </w:rPr>
                    <w:lastRenderedPageBreak/>
                    <w:t>droits indirects ;</w:t>
                  </w:r>
                  <w:r w:rsidRPr="007A7DF6">
                    <w:rPr>
                      <w:rFonts w:ascii="Times New Roman" w:eastAsia="Times New Roman" w:hAnsi="Times New Roman" w:cs="Times New Roman"/>
                      <w:sz w:val="24"/>
                      <w:szCs w:val="24"/>
                      <w:lang w:eastAsia="fr-FR"/>
                    </w:rPr>
                    <w:br/>
                    <w:t>- de lutter contre la contrebande, la fraude et l'évasion fiscale ;</w:t>
                  </w:r>
                  <w:r w:rsidRPr="007A7DF6">
                    <w:rPr>
                      <w:rFonts w:ascii="Times New Roman" w:eastAsia="Times New Roman" w:hAnsi="Times New Roman" w:cs="Times New Roman"/>
                      <w:sz w:val="24"/>
                      <w:szCs w:val="24"/>
                      <w:lang w:eastAsia="fr-FR"/>
                    </w:rPr>
                    <w:br/>
                    <w:t>- de mener l'instruction et le suivi du contentieux dans le domaine de la fiscalité indirecte ;</w:t>
                  </w:r>
                  <w:r w:rsidRPr="007A7DF6">
                    <w:rPr>
                      <w:rFonts w:ascii="Times New Roman" w:eastAsia="Times New Roman" w:hAnsi="Times New Roman" w:cs="Times New Roman"/>
                      <w:sz w:val="24"/>
                      <w:szCs w:val="24"/>
                      <w:lang w:eastAsia="fr-FR"/>
                    </w:rPr>
                    <w:br/>
                    <w:t>- d'élaborer les études relatives à l'évolution des recettes indirectes et aux conséquences des dispositions nouvelles sur cette évolution ;</w:t>
                  </w:r>
                  <w:r w:rsidRPr="007A7DF6">
                    <w:rPr>
                      <w:rFonts w:ascii="Times New Roman" w:eastAsia="Times New Roman" w:hAnsi="Times New Roman" w:cs="Times New Roman"/>
                      <w:sz w:val="24"/>
                      <w:szCs w:val="24"/>
                      <w:lang w:eastAsia="fr-FR"/>
                    </w:rPr>
                    <w:br/>
                    <w:t xml:space="preserve">- de faciliter la circulation des biens, des capitaux et des personnes ; </w:t>
                  </w:r>
                  <w:r w:rsidRPr="007A7DF6">
                    <w:rPr>
                      <w:rFonts w:ascii="Times New Roman" w:eastAsia="Times New Roman" w:hAnsi="Times New Roman" w:cs="Times New Roman"/>
                      <w:sz w:val="24"/>
                      <w:szCs w:val="24"/>
                      <w:lang w:eastAsia="fr-FR"/>
                    </w:rPr>
                    <w:br/>
                    <w:t>- de promouvoir l'utilisation des régimes économiques ;</w:t>
                  </w:r>
                  <w:r w:rsidRPr="007A7DF6">
                    <w:rPr>
                      <w:rFonts w:ascii="Times New Roman" w:eastAsia="Times New Roman" w:hAnsi="Times New Roman" w:cs="Times New Roman"/>
                      <w:sz w:val="24"/>
                      <w:szCs w:val="24"/>
                      <w:lang w:eastAsia="fr-FR"/>
                    </w:rPr>
                    <w:br/>
                    <w:t>- d'assister, d'informer et de conseiller les opérateurs économiques ;</w:t>
                  </w:r>
                  <w:r w:rsidRPr="007A7DF6">
                    <w:rPr>
                      <w:rFonts w:ascii="Times New Roman" w:eastAsia="Times New Roman" w:hAnsi="Times New Roman" w:cs="Times New Roman"/>
                      <w:sz w:val="24"/>
                      <w:szCs w:val="24"/>
                      <w:lang w:eastAsia="fr-FR"/>
                    </w:rPr>
                    <w:br/>
                    <w:t>- de contribuer et de participer en collaboration avec les administrations concernées à la protection de la santé publique, de la sécurité publique et de l'environnement ;</w:t>
                  </w:r>
                  <w:r w:rsidRPr="007A7DF6">
                    <w:rPr>
                      <w:rFonts w:ascii="Times New Roman" w:eastAsia="Times New Roman" w:hAnsi="Times New Roman" w:cs="Times New Roman"/>
                      <w:sz w:val="24"/>
                      <w:szCs w:val="24"/>
                      <w:lang w:eastAsia="fr-FR"/>
                    </w:rPr>
                    <w:br/>
                    <w:t>- de favoriser l'échange d'informations et la coopération technique avec la Direction générale des impôts ;</w:t>
                  </w:r>
                  <w:r w:rsidRPr="007A7DF6">
                    <w:rPr>
                      <w:rFonts w:ascii="Times New Roman" w:eastAsia="Times New Roman" w:hAnsi="Times New Roman" w:cs="Times New Roman"/>
                      <w:sz w:val="24"/>
                      <w:szCs w:val="24"/>
                      <w:lang w:eastAsia="fr-FR"/>
                    </w:rPr>
                    <w:br/>
                    <w:t>- de veiller au respect des normes et des qualités ;</w:t>
                  </w:r>
                  <w:r w:rsidRPr="007A7DF6">
                    <w:rPr>
                      <w:rFonts w:ascii="Times New Roman" w:eastAsia="Times New Roman" w:hAnsi="Times New Roman" w:cs="Times New Roman"/>
                      <w:sz w:val="24"/>
                      <w:szCs w:val="24"/>
                      <w:lang w:eastAsia="fr-FR"/>
                    </w:rPr>
                    <w:br/>
                    <w:t>- d'appliquer la législation nationale relative à l'importation, l'exportation et au transit des produits prohibés ou soumis à restrictions ;</w:t>
                  </w:r>
                  <w:r w:rsidRPr="007A7DF6">
                    <w:rPr>
                      <w:rFonts w:ascii="Times New Roman" w:eastAsia="Times New Roman" w:hAnsi="Times New Roman" w:cs="Times New Roman"/>
                      <w:sz w:val="24"/>
                      <w:szCs w:val="24"/>
                      <w:lang w:eastAsia="fr-FR"/>
                    </w:rPr>
                    <w:br/>
                    <w:t>- d'appliquer les conventions et accords internationaux.</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26 : La Direction Générale des Douanes et Droits Indirects est composée :</w:t>
                  </w:r>
                  <w:r w:rsidRPr="007A7DF6">
                    <w:rPr>
                      <w:rFonts w:ascii="Times New Roman" w:eastAsia="Times New Roman" w:hAnsi="Times New Roman" w:cs="Times New Roman"/>
                      <w:sz w:val="24"/>
                      <w:szCs w:val="24"/>
                      <w:lang w:eastAsia="fr-FR"/>
                    </w:rPr>
                    <w:br/>
                    <w:t>- de la Direction des Opérations ;</w:t>
                  </w:r>
                  <w:r w:rsidRPr="007A7DF6">
                    <w:rPr>
                      <w:rFonts w:ascii="Times New Roman" w:eastAsia="Times New Roman" w:hAnsi="Times New Roman" w:cs="Times New Roman"/>
                      <w:sz w:val="24"/>
                      <w:szCs w:val="24"/>
                      <w:lang w:eastAsia="fr-FR"/>
                    </w:rPr>
                    <w:br/>
                    <w:t>- de la Direction de Contrôle et Surveillance ;</w:t>
                  </w:r>
                  <w:r w:rsidRPr="007A7DF6">
                    <w:rPr>
                      <w:rFonts w:ascii="Times New Roman" w:eastAsia="Times New Roman" w:hAnsi="Times New Roman" w:cs="Times New Roman"/>
                      <w:sz w:val="24"/>
                      <w:szCs w:val="24"/>
                      <w:lang w:eastAsia="fr-FR"/>
                    </w:rPr>
                    <w:br/>
                    <w:t>- de la Direction des Affaires administratives et financières.</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 xml:space="preserve">Article 27 : La Direction des Domaines et de la Conservation Foncière est dirigée par un Directeur nommé parmi les agents de cadre A du Ministère par Décret pris en Conseil des Ministres sur proposition du Ministre. </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28 : La Direction des Domaines et de la Conservation foncière a pour mission principale la gestion intégrale des Domaines de l'Etat, tant publique que privé, de l'Administration du cadastre, ainsi que de la Conservation de la Propriété Foncière.</w:t>
                  </w:r>
                  <w:r w:rsidRPr="007A7DF6">
                    <w:rPr>
                      <w:rFonts w:ascii="Times New Roman" w:eastAsia="Times New Roman" w:hAnsi="Times New Roman" w:cs="Times New Roman"/>
                      <w:sz w:val="24"/>
                      <w:szCs w:val="24"/>
                      <w:lang w:eastAsia="fr-FR"/>
                    </w:rPr>
                    <w:br/>
                    <w:t>Elle est chargée notamment de :</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 mettre en œuvre la politique de l'Etat se rapportant aux droits mobiliers et immobiliers appartenant à l'Etat ;</w:t>
                  </w:r>
                  <w:r w:rsidRPr="007A7DF6">
                    <w:rPr>
                      <w:rFonts w:ascii="Times New Roman" w:eastAsia="Times New Roman" w:hAnsi="Times New Roman" w:cs="Times New Roman"/>
                      <w:sz w:val="24"/>
                      <w:szCs w:val="24"/>
                      <w:lang w:eastAsia="fr-FR"/>
                    </w:rPr>
                    <w:br/>
                    <w:t>- l'étude de toutes les questions relatives aux domaines publics et privés de l'Etat dans les différents secteurs en collaboration avec les services techniques concernés ;</w:t>
                  </w:r>
                  <w:r w:rsidRPr="007A7DF6">
                    <w:rPr>
                      <w:rFonts w:ascii="Times New Roman" w:eastAsia="Times New Roman" w:hAnsi="Times New Roman" w:cs="Times New Roman"/>
                      <w:sz w:val="24"/>
                      <w:szCs w:val="24"/>
                      <w:lang w:eastAsia="fr-FR"/>
                    </w:rPr>
                    <w:br/>
                    <w:t>- l'acquisition, la gestion et la cession des biens domaniaux ;</w:t>
                  </w:r>
                  <w:r w:rsidRPr="007A7DF6">
                    <w:rPr>
                      <w:rFonts w:ascii="Times New Roman" w:eastAsia="Times New Roman" w:hAnsi="Times New Roman" w:cs="Times New Roman"/>
                      <w:sz w:val="24"/>
                      <w:szCs w:val="24"/>
                      <w:lang w:eastAsia="fr-FR"/>
                    </w:rPr>
                    <w:br/>
                    <w:t>- de recenser les biens mobiliers et immobiliers de l'Etat et d'en établir un inventaire exhaustif ;</w:t>
                  </w:r>
                  <w:r w:rsidRPr="007A7DF6">
                    <w:rPr>
                      <w:rFonts w:ascii="Times New Roman" w:eastAsia="Times New Roman" w:hAnsi="Times New Roman" w:cs="Times New Roman"/>
                      <w:sz w:val="24"/>
                      <w:szCs w:val="24"/>
                      <w:lang w:eastAsia="fr-FR"/>
                    </w:rPr>
                    <w:br/>
                    <w:t>- la conservation des propriétés foncières et des hypothèques ;</w:t>
                  </w:r>
                  <w:r w:rsidRPr="007A7DF6">
                    <w:rPr>
                      <w:rFonts w:ascii="Times New Roman" w:eastAsia="Times New Roman" w:hAnsi="Times New Roman" w:cs="Times New Roman"/>
                      <w:sz w:val="24"/>
                      <w:szCs w:val="24"/>
                      <w:lang w:eastAsia="fr-FR"/>
                    </w:rPr>
                    <w:br/>
                    <w:t>- le recouvrement des produits domaniaux de toute nature ;</w:t>
                  </w:r>
                  <w:r w:rsidRPr="007A7DF6">
                    <w:rPr>
                      <w:rFonts w:ascii="Times New Roman" w:eastAsia="Times New Roman" w:hAnsi="Times New Roman" w:cs="Times New Roman"/>
                      <w:sz w:val="24"/>
                      <w:szCs w:val="24"/>
                      <w:lang w:eastAsia="fr-FR"/>
                    </w:rPr>
                    <w:br/>
                    <w:t>- la gestion de l'administration du cadastre.</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29 : La Direction des Domaines de l'Etat et de la Conservation Foncière comprend :</w:t>
                  </w:r>
                  <w:r w:rsidRPr="007A7DF6">
                    <w:rPr>
                      <w:rFonts w:ascii="Times New Roman" w:eastAsia="Times New Roman" w:hAnsi="Times New Roman" w:cs="Times New Roman"/>
                      <w:sz w:val="24"/>
                      <w:szCs w:val="24"/>
                      <w:lang w:eastAsia="fr-FR"/>
                    </w:rPr>
                    <w:br/>
                    <w:t>- une Sous-direction des Domaines ;</w:t>
                  </w:r>
                  <w:r w:rsidRPr="007A7DF6">
                    <w:rPr>
                      <w:rFonts w:ascii="Times New Roman" w:eastAsia="Times New Roman" w:hAnsi="Times New Roman" w:cs="Times New Roman"/>
                      <w:sz w:val="24"/>
                      <w:szCs w:val="24"/>
                      <w:lang w:eastAsia="fr-FR"/>
                    </w:rPr>
                    <w:br/>
                    <w:t>- une Sous-direction de la Conservation Foncière ;</w:t>
                  </w:r>
                  <w:r w:rsidRPr="007A7DF6">
                    <w:rPr>
                      <w:rFonts w:ascii="Times New Roman" w:eastAsia="Times New Roman" w:hAnsi="Times New Roman" w:cs="Times New Roman"/>
                      <w:sz w:val="24"/>
                      <w:szCs w:val="24"/>
                      <w:lang w:eastAsia="fr-FR"/>
                    </w:rPr>
                    <w:br/>
                    <w:t>- une Sous-direction du Cadastre.</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 xml:space="preserve">Article 30 : La Direction de la Trésorerie Générale est dirigée par un Directeur, Trésorier payeur National ayant la qualité de comptable principal de l'État. Il est nommé, parmi les agents de cadre A du Ministère par Décret pris en Conseil des Ministres sur proposition du Ministre. Il est assisté d'un </w:t>
                  </w:r>
                  <w:r w:rsidRPr="007A7DF6">
                    <w:rPr>
                      <w:rFonts w:ascii="Times New Roman" w:eastAsia="Times New Roman" w:hAnsi="Times New Roman" w:cs="Times New Roman"/>
                      <w:sz w:val="24"/>
                      <w:szCs w:val="24"/>
                      <w:lang w:eastAsia="fr-FR"/>
                    </w:rPr>
                    <w:lastRenderedPageBreak/>
                    <w:t>Premier Fondé de Pouvoir nommé par Décret pris en Conseil des Ministres.</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31 : La Direction de la Trésorerie Générale est compétente pour :</w:t>
                  </w:r>
                  <w:r w:rsidRPr="007A7DF6">
                    <w:rPr>
                      <w:rFonts w:ascii="Times New Roman" w:eastAsia="Times New Roman" w:hAnsi="Times New Roman" w:cs="Times New Roman"/>
                      <w:sz w:val="24"/>
                      <w:szCs w:val="24"/>
                      <w:lang w:eastAsia="fr-FR"/>
                    </w:rPr>
                    <w:br/>
                    <w:t>- assurer l'exécution et le contrôle des opérations de recettes, de dépenses et de trésorerie de l'État, des collectivités locales et des comptes spéciaux du Trésor ;</w:t>
                  </w:r>
                  <w:r w:rsidRPr="007A7DF6">
                    <w:rPr>
                      <w:rFonts w:ascii="Times New Roman" w:eastAsia="Times New Roman" w:hAnsi="Times New Roman" w:cs="Times New Roman"/>
                      <w:sz w:val="24"/>
                      <w:szCs w:val="24"/>
                      <w:lang w:eastAsia="fr-FR"/>
                    </w:rPr>
                    <w:br/>
                    <w:t>- assurer la gestion de la trésorerie générale de l'État en deniers et en valeurs ;</w:t>
                  </w:r>
                  <w:r w:rsidRPr="007A7DF6">
                    <w:rPr>
                      <w:rFonts w:ascii="Times New Roman" w:eastAsia="Times New Roman" w:hAnsi="Times New Roman" w:cs="Times New Roman"/>
                      <w:sz w:val="24"/>
                      <w:szCs w:val="24"/>
                      <w:lang w:eastAsia="fr-FR"/>
                    </w:rPr>
                    <w:br/>
                    <w:t>- assurer la gestion comptable de la dette publique, centralise les résultats des émissions d'emprunts et dresse le compte annuel de la dette ;</w:t>
                  </w:r>
                  <w:r w:rsidRPr="007A7DF6">
                    <w:rPr>
                      <w:rFonts w:ascii="Times New Roman" w:eastAsia="Times New Roman" w:hAnsi="Times New Roman" w:cs="Times New Roman"/>
                      <w:sz w:val="24"/>
                      <w:szCs w:val="24"/>
                      <w:lang w:eastAsia="fr-FR"/>
                    </w:rPr>
                    <w:br/>
                    <w:t>- effectuer la mise en état d'examen du compte de gestion de l'État ;</w:t>
                  </w:r>
                  <w:r w:rsidRPr="007A7DF6">
                    <w:rPr>
                      <w:rFonts w:ascii="Times New Roman" w:eastAsia="Times New Roman" w:hAnsi="Times New Roman" w:cs="Times New Roman"/>
                      <w:sz w:val="24"/>
                      <w:szCs w:val="24"/>
                      <w:lang w:eastAsia="fr-FR"/>
                    </w:rPr>
                    <w:br/>
                    <w:t>- réaliser les opérations bancaires autorisées par lois et règlements ;</w:t>
                  </w:r>
                  <w:r w:rsidRPr="007A7DF6">
                    <w:rPr>
                      <w:rFonts w:ascii="Times New Roman" w:eastAsia="Times New Roman" w:hAnsi="Times New Roman" w:cs="Times New Roman"/>
                      <w:sz w:val="24"/>
                      <w:szCs w:val="24"/>
                      <w:lang w:eastAsia="fr-FR"/>
                    </w:rPr>
                    <w:br/>
                    <w:t>- établir les situations statistiques et comptables des opérations de trésorerie ;</w:t>
                  </w:r>
                  <w:r w:rsidRPr="007A7DF6">
                    <w:rPr>
                      <w:rFonts w:ascii="Times New Roman" w:eastAsia="Times New Roman" w:hAnsi="Times New Roman" w:cs="Times New Roman"/>
                      <w:sz w:val="24"/>
                      <w:szCs w:val="24"/>
                      <w:lang w:eastAsia="fr-FR"/>
                    </w:rPr>
                    <w:br/>
                    <w:t>- assurer la tenue de la comptabilité des engagements des dépenses et établir les situations de gestion y afférentes.</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32 : La Direction de la Trésorerie Générale est composée:</w:t>
                  </w:r>
                  <w:r w:rsidRPr="007A7DF6">
                    <w:rPr>
                      <w:rFonts w:ascii="Times New Roman" w:eastAsia="Times New Roman" w:hAnsi="Times New Roman" w:cs="Times New Roman"/>
                      <w:sz w:val="24"/>
                      <w:szCs w:val="24"/>
                      <w:lang w:eastAsia="fr-FR"/>
                    </w:rPr>
                    <w:br/>
                    <w:t>- de la Sous-direction de la Comptabilité Générale ;</w:t>
                  </w:r>
                  <w:r w:rsidRPr="007A7DF6">
                    <w:rPr>
                      <w:rFonts w:ascii="Times New Roman" w:eastAsia="Times New Roman" w:hAnsi="Times New Roman" w:cs="Times New Roman"/>
                      <w:sz w:val="24"/>
                      <w:szCs w:val="24"/>
                      <w:lang w:eastAsia="fr-FR"/>
                    </w:rPr>
                    <w:br/>
                    <w:t>- de la Sous-direction des Dépenses.</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33 : La Direction de la Dette Publique est dirigée par un Directeur nommé parmi les agents de cadre A du Ministère par Décret pris en Conseil des Ministres sur proposition du Ministre.</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34 : La Direction de la Dette Publique est chargée :</w:t>
                  </w:r>
                  <w:r w:rsidRPr="007A7DF6">
                    <w:rPr>
                      <w:rFonts w:ascii="Times New Roman" w:eastAsia="Times New Roman" w:hAnsi="Times New Roman" w:cs="Times New Roman"/>
                      <w:sz w:val="24"/>
                      <w:szCs w:val="24"/>
                      <w:lang w:eastAsia="fr-FR"/>
                    </w:rPr>
                    <w:br/>
                    <w:t>- de participer à l'élaboration des procédures d'exécution des dépenses payées sur financements extérieurs et sur fonds propres (contrepartie budgétaire);</w:t>
                  </w:r>
                  <w:r w:rsidRPr="007A7DF6">
                    <w:rPr>
                      <w:rFonts w:ascii="Times New Roman" w:eastAsia="Times New Roman" w:hAnsi="Times New Roman" w:cs="Times New Roman"/>
                      <w:sz w:val="24"/>
                      <w:szCs w:val="24"/>
                      <w:lang w:eastAsia="fr-FR"/>
                    </w:rPr>
                    <w:br/>
                    <w:t>- du suivi de la dette publique à travers la mise en place d'un système de suivi des projets et programmes d'investissements sur financement extérieur ;</w:t>
                  </w:r>
                  <w:r w:rsidRPr="007A7DF6">
                    <w:rPr>
                      <w:rFonts w:ascii="Times New Roman" w:eastAsia="Times New Roman" w:hAnsi="Times New Roman" w:cs="Times New Roman"/>
                      <w:sz w:val="24"/>
                      <w:szCs w:val="24"/>
                      <w:lang w:eastAsia="fr-FR"/>
                    </w:rPr>
                    <w:br/>
                    <w:t>- de cosigner avec la Direction du Financement Extérieur les demandes de réapprovisionnement des fonds et de paiement direct ;</w:t>
                  </w:r>
                  <w:r w:rsidRPr="007A7DF6">
                    <w:rPr>
                      <w:rFonts w:ascii="Times New Roman" w:eastAsia="Times New Roman" w:hAnsi="Times New Roman" w:cs="Times New Roman"/>
                      <w:sz w:val="24"/>
                      <w:szCs w:val="24"/>
                      <w:lang w:eastAsia="fr-FR"/>
                    </w:rPr>
                    <w:br/>
                    <w:t>- de préparer, sur la base de l'échéancier établi, le mandatement des échéances et comptabiliser les ordres de paiements effectués et assurer la conservation des pièces justificatives ;</w:t>
                  </w:r>
                  <w:r w:rsidRPr="007A7DF6">
                    <w:rPr>
                      <w:rFonts w:ascii="Times New Roman" w:eastAsia="Times New Roman" w:hAnsi="Times New Roman" w:cs="Times New Roman"/>
                      <w:sz w:val="24"/>
                      <w:szCs w:val="24"/>
                      <w:lang w:eastAsia="fr-FR"/>
                    </w:rPr>
                    <w:br/>
                    <w:t>- du service de la dette publique, du contrôle administratif de la dette avalisée et de la dette rétrocédée ;</w:t>
                  </w:r>
                  <w:r w:rsidRPr="007A7DF6">
                    <w:rPr>
                      <w:rFonts w:ascii="Times New Roman" w:eastAsia="Times New Roman" w:hAnsi="Times New Roman" w:cs="Times New Roman"/>
                      <w:sz w:val="24"/>
                      <w:szCs w:val="24"/>
                      <w:lang w:eastAsia="fr-FR"/>
                    </w:rPr>
                    <w:br/>
                    <w:t>- de donner préalablement un avis technique motivé sur tout financement interne ou externe générateur de dette publique pour l'Etat, les entreprises publiques, les établissements publics, les entités territoriales décentralisées, y compris les emprunts garantis;</w:t>
                  </w:r>
                  <w:r w:rsidRPr="007A7DF6">
                    <w:rPr>
                      <w:rFonts w:ascii="Times New Roman" w:eastAsia="Times New Roman" w:hAnsi="Times New Roman" w:cs="Times New Roman"/>
                      <w:sz w:val="24"/>
                      <w:szCs w:val="24"/>
                      <w:lang w:eastAsia="fr-FR"/>
                    </w:rPr>
                    <w:br/>
                    <w:t>- d'assurer les opérations de restructuration de la dette publique;</w:t>
                  </w:r>
                  <w:r w:rsidRPr="007A7DF6">
                    <w:rPr>
                      <w:rFonts w:ascii="Times New Roman" w:eastAsia="Times New Roman" w:hAnsi="Times New Roman" w:cs="Times New Roman"/>
                      <w:sz w:val="24"/>
                      <w:szCs w:val="24"/>
                      <w:lang w:eastAsia="fr-FR"/>
                    </w:rPr>
                    <w:br/>
                    <w:t>- d'effectuer toute étude et analyse se rattachant directement ou indirectement à la dette publique;</w:t>
                  </w:r>
                  <w:r w:rsidRPr="007A7DF6">
                    <w:rPr>
                      <w:rFonts w:ascii="Times New Roman" w:eastAsia="Times New Roman" w:hAnsi="Times New Roman" w:cs="Times New Roman"/>
                      <w:sz w:val="24"/>
                      <w:szCs w:val="24"/>
                      <w:lang w:eastAsia="fr-FR"/>
                    </w:rPr>
                    <w:br/>
                    <w:t>- d'assurer la production et la publication des données sur la dette publique.</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35 : La Direction de la Dette Publique comprend :</w:t>
                  </w:r>
                  <w:r w:rsidRPr="007A7DF6">
                    <w:rPr>
                      <w:rFonts w:ascii="Times New Roman" w:eastAsia="Times New Roman" w:hAnsi="Times New Roman" w:cs="Times New Roman"/>
                      <w:sz w:val="24"/>
                      <w:szCs w:val="24"/>
                      <w:lang w:eastAsia="fr-FR"/>
                    </w:rPr>
                    <w:br/>
                    <w:t>- la Sous-direction de la Stratégie de la Dette Publique ;</w:t>
                  </w:r>
                  <w:r w:rsidRPr="007A7DF6">
                    <w:rPr>
                      <w:rFonts w:ascii="Times New Roman" w:eastAsia="Times New Roman" w:hAnsi="Times New Roman" w:cs="Times New Roman"/>
                      <w:sz w:val="24"/>
                      <w:szCs w:val="24"/>
                      <w:lang w:eastAsia="fr-FR"/>
                    </w:rPr>
                    <w:br/>
                    <w:t>- la Sous-direction de Gestion et de Suivi des Financements.</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36 : La Direction de la Comptabilité Publique est dirigée par un Directeur nommé parmi les agents de cadre A du Ministère par Décret pris en Conseil des Ministres sur proposition du Ministre. Le Directeur assure la mission de commissaire au compte auprès des établissements et des entreprises publics.</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37 : La Direction de la Comptabilité Publique est chargée de :</w:t>
                  </w:r>
                  <w:r w:rsidRPr="007A7DF6">
                    <w:rPr>
                      <w:rFonts w:ascii="Times New Roman" w:eastAsia="Times New Roman" w:hAnsi="Times New Roman" w:cs="Times New Roman"/>
                      <w:sz w:val="24"/>
                      <w:szCs w:val="24"/>
                      <w:lang w:eastAsia="fr-FR"/>
                    </w:rPr>
                    <w:br/>
                    <w:t xml:space="preserve">- l'étude et la préparation des projets de textes législatifs, réglementaires, instructions relatifs aux structures, procédures et aux normes comptables de l'Etat, des établissements publics, des collectivités </w:t>
                  </w:r>
                  <w:r w:rsidRPr="007A7DF6">
                    <w:rPr>
                      <w:rFonts w:ascii="Times New Roman" w:eastAsia="Times New Roman" w:hAnsi="Times New Roman" w:cs="Times New Roman"/>
                      <w:sz w:val="24"/>
                      <w:szCs w:val="24"/>
                      <w:lang w:eastAsia="fr-FR"/>
                    </w:rPr>
                    <w:lastRenderedPageBreak/>
                    <w:t>locales, avec le concours de la Direction des Affaires Juridiques;</w:t>
                  </w:r>
                  <w:r w:rsidRPr="007A7DF6">
                    <w:rPr>
                      <w:rFonts w:ascii="Times New Roman" w:eastAsia="Times New Roman" w:hAnsi="Times New Roman" w:cs="Times New Roman"/>
                      <w:sz w:val="24"/>
                      <w:szCs w:val="24"/>
                      <w:lang w:eastAsia="fr-FR"/>
                    </w:rPr>
                    <w:br/>
                    <w:t>- veiller à l'application des textes législatifs et réglementaires fixant les règles de la comptabilité publique par les agents chargés de l'exécution des budgets de l'Etat, des établissements publics et des collectivités locales ;</w:t>
                  </w:r>
                  <w:r w:rsidRPr="007A7DF6">
                    <w:rPr>
                      <w:rFonts w:ascii="Times New Roman" w:eastAsia="Times New Roman" w:hAnsi="Times New Roman" w:cs="Times New Roman"/>
                      <w:sz w:val="24"/>
                      <w:szCs w:val="24"/>
                      <w:lang w:eastAsia="fr-FR"/>
                    </w:rPr>
                    <w:br/>
                    <w:t>- organiser et assurer les opérations d'inspection des postes comptables, les enquêtes administratives, le contrôle de l'application de la législation, de la réglementation et des procédures en vigueur ainsi que prendre les mesures qui en découlent ;</w:t>
                  </w:r>
                  <w:r w:rsidRPr="007A7DF6">
                    <w:rPr>
                      <w:rFonts w:ascii="Times New Roman" w:eastAsia="Times New Roman" w:hAnsi="Times New Roman" w:cs="Times New Roman"/>
                      <w:sz w:val="24"/>
                      <w:szCs w:val="24"/>
                      <w:lang w:eastAsia="fr-FR"/>
                    </w:rPr>
                    <w:br/>
                    <w:t>- d'examiner les comptes du comptable principal de l'Etat et les comptes des comptables publics des administrations financières, des collectivités locales, des établissements et des entreprises publics ;</w:t>
                  </w:r>
                  <w:r w:rsidRPr="007A7DF6">
                    <w:rPr>
                      <w:rFonts w:ascii="Times New Roman" w:eastAsia="Times New Roman" w:hAnsi="Times New Roman" w:cs="Times New Roman"/>
                      <w:sz w:val="24"/>
                      <w:szCs w:val="24"/>
                      <w:lang w:eastAsia="fr-FR"/>
                    </w:rPr>
                    <w:br/>
                    <w:t>- d'assurer la certification des comptes des établissements et des entreprises publics.</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38 : La Direction comprend :</w:t>
                  </w:r>
                  <w:r w:rsidRPr="007A7DF6">
                    <w:rPr>
                      <w:rFonts w:ascii="Times New Roman" w:eastAsia="Times New Roman" w:hAnsi="Times New Roman" w:cs="Times New Roman"/>
                      <w:sz w:val="24"/>
                      <w:szCs w:val="24"/>
                      <w:lang w:eastAsia="fr-FR"/>
                    </w:rPr>
                    <w:br/>
                    <w:t>- la Sous-direction de la Certification des comptes et du Contrôle des postes comptables ;</w:t>
                  </w:r>
                  <w:r w:rsidRPr="007A7DF6">
                    <w:rPr>
                      <w:rFonts w:ascii="Times New Roman" w:eastAsia="Times New Roman" w:hAnsi="Times New Roman" w:cs="Times New Roman"/>
                      <w:sz w:val="24"/>
                      <w:szCs w:val="24"/>
                      <w:lang w:eastAsia="fr-FR"/>
                    </w:rPr>
                    <w:br/>
                    <w:t>- la Sous-direction de l'Etude et de la Réglementation comptable.</w:t>
                  </w:r>
                </w:p>
                <w:p w:rsidR="003C3AA6" w:rsidRPr="007A7DF6" w:rsidRDefault="003C3AA6" w:rsidP="003C3AA6">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TITRE IV : DISPOSITIONS FINALES</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39 : Les modalités d'application de la présente Loi sont fixées par Décret pris en Conseil des Ministres sur proposition du Ministre du Budget.</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 xml:space="preserve">Article 40 : La présente Loi abroge toutes dispositions antérieures contraires. </w:t>
                  </w:r>
                </w:p>
                <w:p w:rsidR="003C3AA6" w:rsidRPr="007A7DF6" w:rsidRDefault="003C3AA6" w:rsidP="003C3AA6">
                  <w:pPr>
                    <w:spacing w:before="100" w:beforeAutospacing="1" w:after="100" w:afterAutospacing="1"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Article 41 : Le Ministre du Budget est tenu d'exécuter la présente Loi qui sera enregistrée et publiée au Journal Officiel de la République de Djibouti, dès sa promulgation.</w:t>
                  </w:r>
                </w:p>
              </w:tc>
            </w:tr>
            <w:tr w:rsidR="003C3AA6" w:rsidRPr="007A7DF6" w:rsidTr="003C3AA6">
              <w:trPr>
                <w:trHeight w:val="1815"/>
                <w:tblCellSpacing w:w="0" w:type="dxa"/>
              </w:trPr>
              <w:tc>
                <w:tcPr>
                  <w:tcW w:w="5000" w:type="pct"/>
                  <w:hideMark/>
                </w:tcPr>
                <w:p w:rsidR="003C3AA6" w:rsidRPr="007A7DF6" w:rsidRDefault="003C3AA6" w:rsidP="003C3AA6">
                  <w:pPr>
                    <w:spacing w:after="240" w:line="240" w:lineRule="auto"/>
                    <w:jc w:val="right"/>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lastRenderedPageBreak/>
                    <w:t>Fait à Djibouti, le 23/06/2014</w:t>
                  </w:r>
                </w:p>
                <w:p w:rsidR="003C3AA6" w:rsidRPr="007A7DF6" w:rsidRDefault="003C3AA6" w:rsidP="003C3AA6">
                  <w:pPr>
                    <w:spacing w:after="0" w:line="240" w:lineRule="auto"/>
                    <w:jc w:val="right"/>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t>Le Président de la République</w:t>
                  </w:r>
                  <w:proofErr w:type="gramStart"/>
                  <w:r w:rsidRPr="007A7DF6">
                    <w:rPr>
                      <w:rFonts w:ascii="Times New Roman" w:eastAsia="Times New Roman" w:hAnsi="Times New Roman" w:cs="Times New Roman"/>
                      <w:sz w:val="24"/>
                      <w:szCs w:val="24"/>
                      <w:lang w:eastAsia="fr-FR"/>
                    </w:rPr>
                    <w:t>,</w:t>
                  </w:r>
                  <w:proofErr w:type="gramEnd"/>
                  <w:r w:rsidRPr="007A7DF6">
                    <w:rPr>
                      <w:rFonts w:ascii="Times New Roman" w:eastAsia="Times New Roman" w:hAnsi="Times New Roman" w:cs="Times New Roman"/>
                      <w:sz w:val="24"/>
                      <w:szCs w:val="24"/>
                      <w:lang w:eastAsia="fr-FR"/>
                    </w:rPr>
                    <w:br/>
                    <w:t>chef du Gouvernement</w:t>
                  </w:r>
                  <w:r w:rsidRPr="007A7DF6">
                    <w:rPr>
                      <w:rFonts w:ascii="Times New Roman" w:eastAsia="Times New Roman" w:hAnsi="Times New Roman" w:cs="Times New Roman"/>
                      <w:sz w:val="24"/>
                      <w:szCs w:val="24"/>
                      <w:lang w:eastAsia="fr-FR"/>
                    </w:rPr>
                    <w:br/>
                    <w:t>ISMAÏL OMAR GUELLEH</w:t>
                  </w:r>
                </w:p>
              </w:tc>
            </w:tr>
          </w:tbl>
          <w:p w:rsidR="003C3AA6" w:rsidRPr="007A7DF6" w:rsidRDefault="003C3AA6" w:rsidP="003C3AA6">
            <w:pPr>
              <w:spacing w:after="0" w:line="240" w:lineRule="auto"/>
              <w:rPr>
                <w:rFonts w:ascii="Times New Roman" w:eastAsia="Times New Roman" w:hAnsi="Times New Roman" w:cs="Times New Roman"/>
                <w:sz w:val="24"/>
                <w:szCs w:val="24"/>
                <w:lang w:eastAsia="fr-FR"/>
              </w:rPr>
            </w:pPr>
          </w:p>
        </w:tc>
        <w:tc>
          <w:tcPr>
            <w:tcW w:w="41" w:type="pct"/>
            <w:vMerge w:val="restart"/>
            <w:vAlign w:val="center"/>
            <w:hideMark/>
          </w:tcPr>
          <w:p w:rsidR="003C3AA6" w:rsidRPr="007A7DF6" w:rsidRDefault="003C3AA6" w:rsidP="003C3AA6">
            <w:pPr>
              <w:spacing w:after="0" w:line="240" w:lineRule="auto"/>
              <w:rPr>
                <w:rFonts w:ascii="Times New Roman" w:eastAsia="Times New Roman" w:hAnsi="Times New Roman" w:cs="Times New Roman"/>
                <w:sz w:val="24"/>
                <w:szCs w:val="24"/>
                <w:lang w:eastAsia="fr-FR"/>
              </w:rPr>
            </w:pPr>
            <w:r w:rsidRPr="007A7DF6">
              <w:rPr>
                <w:rFonts w:ascii="Times New Roman" w:eastAsia="Times New Roman" w:hAnsi="Times New Roman" w:cs="Times New Roman"/>
                <w:sz w:val="24"/>
                <w:szCs w:val="24"/>
                <w:lang w:eastAsia="fr-FR"/>
              </w:rPr>
              <w:lastRenderedPageBreak/>
              <w:t> </w:t>
            </w:r>
          </w:p>
        </w:tc>
        <w:tc>
          <w:tcPr>
            <w:tcW w:w="3" w:type="pct"/>
            <w:vMerge w:val="restart"/>
            <w:hideMark/>
          </w:tcPr>
          <w:tbl>
            <w:tblPr>
              <w:tblW w:w="5000" w:type="pct"/>
              <w:tblCellSpacing w:w="0" w:type="dxa"/>
              <w:tblCellMar>
                <w:left w:w="0" w:type="dxa"/>
                <w:right w:w="0" w:type="dxa"/>
              </w:tblCellMar>
              <w:tblLook w:val="04A0"/>
            </w:tblPr>
            <w:tblGrid>
              <w:gridCol w:w="6"/>
            </w:tblGrid>
            <w:tr w:rsidR="003C3AA6" w:rsidRPr="007A7DF6">
              <w:trPr>
                <w:tblCellSpacing w:w="0" w:type="dxa"/>
              </w:trPr>
              <w:tc>
                <w:tcPr>
                  <w:tcW w:w="0" w:type="auto"/>
                  <w:vAlign w:val="center"/>
                  <w:hideMark/>
                </w:tcPr>
                <w:p w:rsidR="003C3AA6" w:rsidRPr="007A7DF6" w:rsidRDefault="003C3AA6" w:rsidP="003C3AA6">
                  <w:pPr>
                    <w:spacing w:after="0" w:line="240" w:lineRule="auto"/>
                    <w:rPr>
                      <w:rFonts w:ascii="Times New Roman" w:eastAsia="Times New Roman" w:hAnsi="Times New Roman" w:cs="Times New Roman"/>
                      <w:sz w:val="24"/>
                      <w:szCs w:val="24"/>
                      <w:lang w:eastAsia="fr-FR"/>
                    </w:rPr>
                  </w:pPr>
                </w:p>
              </w:tc>
            </w:tr>
            <w:tr w:rsidR="003C3AA6" w:rsidRPr="007A7DF6">
              <w:trPr>
                <w:tblCellSpacing w:w="0" w:type="dxa"/>
              </w:trPr>
              <w:tc>
                <w:tcPr>
                  <w:tcW w:w="0" w:type="auto"/>
                  <w:vAlign w:val="center"/>
                  <w:hideMark/>
                </w:tcPr>
                <w:p w:rsidR="003C3AA6" w:rsidRPr="007A7DF6" w:rsidRDefault="003C3AA6" w:rsidP="003C3AA6">
                  <w:pPr>
                    <w:spacing w:after="0" w:line="240" w:lineRule="auto"/>
                    <w:rPr>
                      <w:rFonts w:ascii="Times New Roman" w:eastAsia="Times New Roman" w:hAnsi="Times New Roman" w:cs="Times New Roman"/>
                      <w:sz w:val="24"/>
                      <w:szCs w:val="24"/>
                      <w:lang w:eastAsia="fr-FR"/>
                    </w:rPr>
                  </w:pPr>
                </w:p>
              </w:tc>
            </w:tr>
            <w:tr w:rsidR="003C3AA6" w:rsidRPr="007A7DF6">
              <w:trPr>
                <w:tblCellSpacing w:w="0" w:type="dxa"/>
              </w:trPr>
              <w:tc>
                <w:tcPr>
                  <w:tcW w:w="0" w:type="auto"/>
                  <w:vAlign w:val="center"/>
                  <w:hideMark/>
                </w:tcPr>
                <w:p w:rsidR="003C3AA6" w:rsidRPr="007A7DF6" w:rsidRDefault="003C3AA6" w:rsidP="003C3AA6">
                  <w:pPr>
                    <w:spacing w:after="0" w:line="240" w:lineRule="auto"/>
                    <w:rPr>
                      <w:rFonts w:ascii="Times New Roman" w:eastAsia="Times New Roman" w:hAnsi="Times New Roman" w:cs="Times New Roman"/>
                      <w:sz w:val="24"/>
                      <w:szCs w:val="24"/>
                      <w:lang w:eastAsia="fr-FR"/>
                    </w:rPr>
                  </w:pPr>
                </w:p>
              </w:tc>
            </w:tr>
            <w:tr w:rsidR="003C3AA6" w:rsidRPr="007A7DF6">
              <w:trPr>
                <w:tblCellSpacing w:w="0" w:type="dxa"/>
              </w:trPr>
              <w:tc>
                <w:tcPr>
                  <w:tcW w:w="0" w:type="auto"/>
                  <w:vAlign w:val="center"/>
                  <w:hideMark/>
                </w:tcPr>
                <w:p w:rsidR="003C3AA6" w:rsidRPr="007A7DF6" w:rsidRDefault="003C3AA6" w:rsidP="003C3AA6">
                  <w:pPr>
                    <w:spacing w:after="0" w:line="240" w:lineRule="auto"/>
                    <w:rPr>
                      <w:rFonts w:ascii="Times New Roman" w:eastAsia="Times New Roman" w:hAnsi="Times New Roman" w:cs="Times New Roman"/>
                      <w:sz w:val="24"/>
                      <w:szCs w:val="24"/>
                      <w:lang w:eastAsia="fr-FR"/>
                    </w:rPr>
                  </w:pPr>
                </w:p>
              </w:tc>
            </w:tr>
            <w:tr w:rsidR="003C3AA6" w:rsidRPr="007A7DF6">
              <w:trPr>
                <w:tblCellSpacing w:w="0" w:type="dxa"/>
              </w:trPr>
              <w:tc>
                <w:tcPr>
                  <w:tcW w:w="0" w:type="auto"/>
                  <w:vAlign w:val="center"/>
                  <w:hideMark/>
                </w:tcPr>
                <w:p w:rsidR="003C3AA6" w:rsidRPr="007A7DF6" w:rsidRDefault="003C3AA6" w:rsidP="003C3AA6">
                  <w:pPr>
                    <w:spacing w:after="0" w:line="240" w:lineRule="auto"/>
                    <w:rPr>
                      <w:rFonts w:ascii="Times New Roman" w:eastAsia="Times New Roman" w:hAnsi="Times New Roman" w:cs="Times New Roman"/>
                      <w:sz w:val="24"/>
                      <w:szCs w:val="24"/>
                      <w:lang w:eastAsia="fr-FR"/>
                    </w:rPr>
                  </w:pPr>
                </w:p>
              </w:tc>
            </w:tr>
            <w:tr w:rsidR="003C3AA6" w:rsidRPr="007A7DF6">
              <w:trPr>
                <w:tblCellSpacing w:w="0" w:type="dxa"/>
              </w:trPr>
              <w:tc>
                <w:tcPr>
                  <w:tcW w:w="0" w:type="auto"/>
                  <w:vAlign w:val="center"/>
                  <w:hideMark/>
                </w:tcPr>
                <w:p w:rsidR="003C3AA6" w:rsidRPr="007A7DF6" w:rsidRDefault="003C3AA6" w:rsidP="003C3AA6">
                  <w:pPr>
                    <w:spacing w:after="0" w:line="240" w:lineRule="auto"/>
                    <w:rPr>
                      <w:rFonts w:ascii="Times New Roman" w:eastAsia="Times New Roman" w:hAnsi="Times New Roman" w:cs="Times New Roman"/>
                      <w:sz w:val="24"/>
                      <w:szCs w:val="24"/>
                      <w:lang w:eastAsia="fr-FR"/>
                    </w:rPr>
                  </w:pPr>
                </w:p>
              </w:tc>
            </w:tr>
          </w:tbl>
          <w:p w:rsidR="003C3AA6" w:rsidRPr="007A7DF6" w:rsidRDefault="003C3AA6" w:rsidP="003C3AA6">
            <w:pPr>
              <w:spacing w:after="0" w:line="240" w:lineRule="auto"/>
              <w:rPr>
                <w:rFonts w:ascii="Times New Roman" w:eastAsia="Times New Roman" w:hAnsi="Times New Roman" w:cs="Times New Roman"/>
                <w:sz w:val="24"/>
                <w:szCs w:val="24"/>
                <w:lang w:eastAsia="fr-FR"/>
              </w:rPr>
            </w:pPr>
          </w:p>
        </w:tc>
      </w:tr>
      <w:tr w:rsidR="003C3AA6" w:rsidRPr="007A7DF6" w:rsidTr="003C3AA6">
        <w:trPr>
          <w:trHeight w:val="3000"/>
          <w:tblCellSpacing w:w="0" w:type="dxa"/>
        </w:trPr>
        <w:tc>
          <w:tcPr>
            <w:tcW w:w="4957" w:type="pct"/>
            <w:hideMark/>
          </w:tcPr>
          <w:p w:rsidR="003C3AA6" w:rsidRPr="007A7DF6" w:rsidRDefault="003C3AA6" w:rsidP="003C3AA6">
            <w:pPr>
              <w:spacing w:after="0" w:line="240" w:lineRule="auto"/>
              <w:rPr>
                <w:rFonts w:ascii="Times New Roman" w:eastAsia="Times New Roman" w:hAnsi="Times New Roman" w:cs="Times New Roman"/>
                <w:sz w:val="24"/>
                <w:szCs w:val="24"/>
                <w:lang w:eastAsia="fr-FR"/>
              </w:rPr>
            </w:pPr>
          </w:p>
        </w:tc>
        <w:tc>
          <w:tcPr>
            <w:tcW w:w="41" w:type="pct"/>
            <w:vMerge/>
            <w:vAlign w:val="center"/>
            <w:hideMark/>
          </w:tcPr>
          <w:p w:rsidR="003C3AA6" w:rsidRPr="007A7DF6" w:rsidRDefault="003C3AA6" w:rsidP="003C3AA6">
            <w:pPr>
              <w:spacing w:after="0" w:line="240" w:lineRule="auto"/>
              <w:rPr>
                <w:rFonts w:ascii="Times New Roman" w:eastAsia="Times New Roman" w:hAnsi="Times New Roman" w:cs="Times New Roman"/>
                <w:sz w:val="24"/>
                <w:szCs w:val="24"/>
                <w:lang w:eastAsia="fr-FR"/>
              </w:rPr>
            </w:pPr>
          </w:p>
        </w:tc>
        <w:tc>
          <w:tcPr>
            <w:tcW w:w="0" w:type="auto"/>
            <w:vMerge/>
            <w:vAlign w:val="center"/>
            <w:hideMark/>
          </w:tcPr>
          <w:p w:rsidR="003C3AA6" w:rsidRPr="007A7DF6" w:rsidRDefault="003C3AA6" w:rsidP="003C3AA6">
            <w:pPr>
              <w:spacing w:after="0" w:line="240" w:lineRule="auto"/>
              <w:rPr>
                <w:rFonts w:ascii="Times New Roman" w:eastAsia="Times New Roman" w:hAnsi="Times New Roman" w:cs="Times New Roman"/>
                <w:sz w:val="24"/>
                <w:szCs w:val="24"/>
                <w:lang w:eastAsia="fr-FR"/>
              </w:rPr>
            </w:pPr>
          </w:p>
        </w:tc>
      </w:tr>
    </w:tbl>
    <w:p w:rsidR="00CF4223" w:rsidRPr="007A7DF6" w:rsidRDefault="00CF4223"/>
    <w:sectPr w:rsidR="00CF4223" w:rsidRPr="007A7DF6" w:rsidSect="00CF42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03BC3"/>
    <w:multiLevelType w:val="multilevel"/>
    <w:tmpl w:val="F22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384B73"/>
    <w:multiLevelType w:val="multilevel"/>
    <w:tmpl w:val="6102D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3AA6"/>
    <w:rsid w:val="001600DC"/>
    <w:rsid w:val="003C3AA6"/>
    <w:rsid w:val="005359D4"/>
    <w:rsid w:val="00682F1A"/>
    <w:rsid w:val="007A7DF6"/>
    <w:rsid w:val="008F2225"/>
    <w:rsid w:val="00A20654"/>
    <w:rsid w:val="00A54190"/>
    <w:rsid w:val="00CF4223"/>
    <w:rsid w:val="00DD1424"/>
    <w:rsid w:val="00EE09F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2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yle6">
    <w:name w:val="style6"/>
    <w:basedOn w:val="Policepardfaut"/>
    <w:rsid w:val="003C3AA6"/>
  </w:style>
  <w:style w:type="paragraph" w:styleId="NormalWeb">
    <w:name w:val="Normal (Web)"/>
    <w:basedOn w:val="Normal"/>
    <w:uiPriority w:val="99"/>
    <w:unhideWhenUsed/>
    <w:rsid w:val="003C3A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3">
    <w:name w:val="style3"/>
    <w:basedOn w:val="Policepardfaut"/>
    <w:rsid w:val="003C3AA6"/>
  </w:style>
  <w:style w:type="character" w:styleId="Lienhypertexte">
    <w:name w:val="Hyperlink"/>
    <w:basedOn w:val="Policepardfaut"/>
    <w:uiPriority w:val="99"/>
    <w:semiHidden/>
    <w:unhideWhenUsed/>
    <w:rsid w:val="003C3AA6"/>
    <w:rPr>
      <w:color w:val="0000FF"/>
      <w:u w:val="single"/>
    </w:rPr>
  </w:style>
</w:styles>
</file>

<file path=word/webSettings.xml><?xml version="1.0" encoding="utf-8"?>
<w:webSettings xmlns:r="http://schemas.openxmlformats.org/officeDocument/2006/relationships" xmlns:w="http://schemas.openxmlformats.org/wordprocessingml/2006/main">
  <w:divs>
    <w:div w:id="123535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3392</Words>
  <Characters>18659</Characters>
  <Application>Microsoft Office Word</Application>
  <DocSecurity>0</DocSecurity>
  <Lines>155</Lines>
  <Paragraphs>44</Paragraphs>
  <ScaleCrop>false</ScaleCrop>
  <Company>AHALR</Company>
  <LinksUpToDate>false</LinksUpToDate>
  <CharactersWithSpaces>22007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DarkALR</dc:creator>
  <cp:keywords/>
  <dc:description/>
  <cp:lastModifiedBy>aminaie</cp:lastModifiedBy>
  <cp:revision>2</cp:revision>
  <dcterms:created xsi:type="dcterms:W3CDTF">2017-04-16T10:18:00Z</dcterms:created>
  <dcterms:modified xsi:type="dcterms:W3CDTF">2022-03-03T11:46:00Z</dcterms:modified>
</cp:coreProperties>
</file>